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34D" w:rsidRDefault="00F56566">
      <w:pPr>
        <w:jc w:val="center"/>
        <w:rPr>
          <w:rFonts w:ascii="华文仿宋" w:eastAsia="华文仿宋" w:hAnsi="华文仿宋"/>
          <w:sz w:val="28"/>
          <w:szCs w:val="28"/>
        </w:rPr>
      </w:pPr>
      <w:r>
        <w:rPr>
          <w:rFonts w:ascii="华文仿宋" w:eastAsia="华文仿宋" w:hAnsi="华文仿宋" w:hint="eastAsia"/>
          <w:sz w:val="28"/>
          <w:szCs w:val="28"/>
        </w:rPr>
        <w:t>《商务统计</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27634D" w:rsidRDefault="00F56566">
      <w:pPr>
        <w:widowControl/>
        <w:spacing w:beforeLines="50" w:before="156" w:after="100" w:afterAutospacing="1"/>
        <w:jc w:val="center"/>
        <w:rPr>
          <w:rFonts w:ascii="宋体" w:hAnsi="宋体"/>
          <w:b/>
          <w:bCs/>
          <w:color w:val="000000"/>
          <w:kern w:val="0"/>
          <w:sz w:val="32"/>
          <w:szCs w:val="32"/>
        </w:rPr>
      </w:pPr>
      <w:r>
        <w:rPr>
          <w:rFonts w:ascii="华文仿宋" w:eastAsia="华文仿宋" w:hAnsi="华文仿宋" w:hint="eastAsia"/>
          <w:sz w:val="28"/>
          <w:szCs w:val="28"/>
        </w:rPr>
        <w:t>《</w:t>
      </w:r>
      <w:r>
        <w:rPr>
          <w:rFonts w:ascii="宋体" w:hAnsi="宋体" w:hint="eastAsia"/>
          <w:b/>
          <w:bCs/>
          <w:color w:val="000000"/>
          <w:kern w:val="0"/>
          <w:sz w:val="32"/>
          <w:szCs w:val="32"/>
        </w:rPr>
        <w:t>Statistics For Business</w:t>
      </w:r>
      <w:r>
        <w:rPr>
          <w:rFonts w:ascii="华文仿宋" w:eastAsia="华文仿宋" w:hAnsi="华文仿宋" w:hint="eastAsia"/>
          <w:sz w:val="28"/>
          <w:szCs w:val="28"/>
        </w:rPr>
        <w:t>》</w:t>
      </w:r>
    </w:p>
    <w:p w:rsidR="0027634D" w:rsidRDefault="00F56566">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课程基本信息（</w:t>
      </w:r>
      <w:r>
        <w:rPr>
          <w:rFonts w:ascii="华文仿宋" w:eastAsia="华文仿宋" w:hAnsi="华文仿宋" w:hint="eastAsia"/>
          <w:b/>
          <w:bCs/>
          <w:sz w:val="24"/>
          <w:szCs w:val="24"/>
        </w:rPr>
        <w:t xml:space="preserve">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27634D">
        <w:trPr>
          <w:trHeight w:val="567"/>
          <w:jc w:val="center"/>
        </w:trPr>
        <w:tc>
          <w:tcPr>
            <w:tcW w:w="1866" w:type="dxa"/>
            <w:tcBorders>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27634D" w:rsidRDefault="00F56566">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27634D" w:rsidRDefault="00F56566">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27634D" w:rsidRDefault="00F56566">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27634D" w:rsidRDefault="00F56566">
            <w:pPr>
              <w:jc w:val="center"/>
              <w:rPr>
                <w:rFonts w:ascii="华文仿宋" w:eastAsia="华文仿宋" w:hAnsi="华文仿宋"/>
              </w:rPr>
            </w:pPr>
            <w:r>
              <w:rPr>
                <w:rFonts w:ascii="华文仿宋" w:eastAsia="华文仿宋" w:hAnsi="华文仿宋" w:hint="eastAsia"/>
              </w:rPr>
              <w:t>数学教研室</w:t>
            </w:r>
          </w:p>
        </w:tc>
      </w:tr>
      <w:tr w:rsidR="0027634D">
        <w:trPr>
          <w:trHeight w:val="567"/>
          <w:jc w:val="center"/>
        </w:trPr>
        <w:tc>
          <w:tcPr>
            <w:tcW w:w="1866" w:type="dxa"/>
            <w:vAlign w:val="center"/>
          </w:tcPr>
          <w:p w:rsidR="0027634D" w:rsidRDefault="00F56566">
            <w:pPr>
              <w:snapToGrid w:val="0"/>
              <w:jc w:val="center"/>
              <w:rPr>
                <w:rFonts w:ascii="华文仿宋" w:eastAsia="华文仿宋" w:hAnsi="华文仿宋"/>
              </w:rPr>
            </w:pPr>
            <w:r>
              <w:rPr>
                <w:rFonts w:ascii="华文仿宋" w:eastAsia="华文仿宋" w:hAnsi="华文仿宋" w:hint="eastAsia"/>
              </w:rPr>
              <w:t>学年</w:t>
            </w:r>
          </w:p>
          <w:p w:rsidR="0027634D" w:rsidRDefault="00F56566">
            <w:pPr>
              <w:snapToGrid w:val="0"/>
              <w:jc w:val="center"/>
              <w:rPr>
                <w:rFonts w:ascii="华文仿宋" w:eastAsia="华文仿宋" w:hAnsi="华文仿宋"/>
                <w:sz w:val="16"/>
                <w:szCs w:val="16"/>
              </w:rPr>
            </w:pPr>
            <w:r>
              <w:rPr>
                <w:sz w:val="16"/>
                <w:szCs w:val="16"/>
              </w:rPr>
              <w:t>Academic year</w:t>
            </w:r>
          </w:p>
        </w:tc>
        <w:tc>
          <w:tcPr>
            <w:tcW w:w="2157" w:type="dxa"/>
            <w:vAlign w:val="center"/>
          </w:tcPr>
          <w:p w:rsidR="0027634D" w:rsidRDefault="00F56566">
            <w:pPr>
              <w:snapToGrid w:val="0"/>
              <w:jc w:val="center"/>
              <w:rPr>
                <w:rFonts w:ascii="华文仿宋" w:eastAsia="华文仿宋" w:hAnsi="华文仿宋"/>
              </w:rPr>
            </w:pPr>
            <w:r>
              <w:rPr>
                <w:rFonts w:ascii="华文仿宋" w:eastAsia="华文仿宋" w:hAnsi="华文仿宋" w:hint="eastAsia"/>
              </w:rPr>
              <w:t>201</w:t>
            </w:r>
            <w:r>
              <w:rPr>
                <w:rFonts w:ascii="华文仿宋" w:eastAsia="华文仿宋" w:hAnsi="华文仿宋" w:hint="eastAsia"/>
              </w:rPr>
              <w:t>5</w:t>
            </w:r>
            <w:r>
              <w:rPr>
                <w:rFonts w:ascii="华文仿宋" w:eastAsia="华文仿宋" w:hAnsi="华文仿宋" w:hint="eastAsia"/>
              </w:rPr>
              <w:t>-201</w:t>
            </w:r>
            <w:r>
              <w:rPr>
                <w:rFonts w:ascii="华文仿宋" w:eastAsia="华文仿宋" w:hAnsi="华文仿宋" w:hint="eastAsia"/>
              </w:rPr>
              <w:t>6</w:t>
            </w:r>
          </w:p>
        </w:tc>
        <w:tc>
          <w:tcPr>
            <w:tcW w:w="1134" w:type="dxa"/>
            <w:vAlign w:val="center"/>
          </w:tcPr>
          <w:p w:rsidR="0027634D" w:rsidRDefault="00F56566">
            <w:pPr>
              <w:snapToGrid w:val="0"/>
              <w:jc w:val="center"/>
              <w:rPr>
                <w:rFonts w:ascii="华文仿宋" w:eastAsia="华文仿宋" w:hAnsi="华文仿宋"/>
              </w:rPr>
            </w:pPr>
            <w:r>
              <w:rPr>
                <w:rFonts w:ascii="华文仿宋" w:eastAsia="华文仿宋" w:hAnsi="华文仿宋" w:hint="eastAsia"/>
              </w:rPr>
              <w:t>学期</w:t>
            </w:r>
          </w:p>
          <w:p w:rsidR="0027634D" w:rsidRDefault="00F56566">
            <w:pPr>
              <w:snapToGrid w:val="0"/>
              <w:jc w:val="center"/>
              <w:rPr>
                <w:rFonts w:ascii="华文仿宋" w:eastAsia="华文仿宋" w:hAnsi="华文仿宋"/>
              </w:rPr>
            </w:pPr>
            <w:r>
              <w:t>Semester</w:t>
            </w:r>
          </w:p>
        </w:tc>
        <w:tc>
          <w:tcPr>
            <w:tcW w:w="5107" w:type="dxa"/>
            <w:gridSpan w:val="4"/>
            <w:tcBorders>
              <w:left w:val="nil"/>
            </w:tcBorders>
            <w:vAlign w:val="center"/>
          </w:tcPr>
          <w:p w:rsidR="0027634D" w:rsidRDefault="00F56566">
            <w:pPr>
              <w:snapToGrid w:val="0"/>
              <w:ind w:right="-108"/>
              <w:jc w:val="left"/>
              <w:rPr>
                <w:lang w:eastAsia="zh-TW"/>
              </w:rPr>
            </w:pPr>
            <w:r>
              <w:rPr>
                <w:rFonts w:ascii="楷体_GB2312" w:eastAsia="楷体_GB2312" w:hAnsi="华文仿宋" w:hint="eastAsia"/>
              </w:rPr>
              <w:t>√</w:t>
            </w:r>
            <w:r>
              <w:rPr>
                <w:rFonts w:ascii="华文仿宋" w:eastAsia="华文仿宋" w:hAnsi="华文仿宋" w:hint="eastAsia"/>
              </w:rPr>
              <w:t>第一学期</w:t>
            </w:r>
            <w:r>
              <w:rPr>
                <w:lang w:eastAsia="zh-TW"/>
              </w:rPr>
              <w:t>(Fall)</w:t>
            </w:r>
            <w:r>
              <w:rPr>
                <w:rFonts w:ascii="华文仿宋" w:eastAsia="华文仿宋" w:hAnsi="华文仿宋" w:hint="eastAsia"/>
              </w:rPr>
              <w:t xml:space="preserve">  </w:t>
            </w:r>
            <w:r>
              <w:rPr>
                <w:rFonts w:ascii="华文仿宋" w:eastAsia="华文仿宋" w:hAnsi="华文仿宋" w:hint="eastAsia"/>
              </w:rPr>
              <w:t>□第二学期</w:t>
            </w:r>
            <w:r>
              <w:rPr>
                <w:lang w:eastAsia="zh-TW"/>
              </w:rPr>
              <w:t>(Spring)</w:t>
            </w:r>
          </w:p>
          <w:p w:rsidR="0027634D" w:rsidRDefault="00F56566">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课程名称</w:t>
            </w:r>
          </w:p>
          <w:p w:rsidR="0027634D" w:rsidRDefault="00F56566">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27634D" w:rsidRDefault="00F56566">
            <w:pPr>
              <w:jc w:val="center"/>
              <w:rPr>
                <w:rFonts w:ascii="华文仿宋" w:eastAsia="华文仿宋" w:hAnsi="华文仿宋"/>
              </w:rPr>
            </w:pPr>
            <w:r>
              <w:rPr>
                <w:rFonts w:ascii="华文仿宋" w:eastAsia="华文仿宋" w:hAnsi="华文仿宋" w:hint="eastAsia"/>
              </w:rPr>
              <w:t>《商务统计》</w:t>
            </w: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课程号</w:t>
            </w:r>
          </w:p>
          <w:p w:rsidR="0027634D" w:rsidRDefault="00F56566">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27634D" w:rsidRDefault="00F56566">
            <w:pPr>
              <w:jc w:val="center"/>
              <w:rPr>
                <w:rFonts w:ascii="华文仿宋" w:eastAsia="华文仿宋" w:hAnsi="华文仿宋"/>
              </w:rPr>
            </w:pPr>
            <w:r>
              <w:rPr>
                <w:rFonts w:ascii="华文仿宋" w:eastAsia="华文仿宋" w:hAnsi="华文仿宋" w:hint="eastAsia"/>
              </w:rPr>
              <w:t>0224066</w:t>
            </w:r>
          </w:p>
        </w:tc>
        <w:tc>
          <w:tcPr>
            <w:tcW w:w="118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学分</w:t>
            </w:r>
          </w:p>
          <w:p w:rsidR="0027634D" w:rsidRDefault="00F56566">
            <w:pPr>
              <w:spacing w:line="280" w:lineRule="exact"/>
              <w:jc w:val="center"/>
              <w:rPr>
                <w:rFonts w:ascii="华文仿宋" w:eastAsia="华文仿宋" w:hAnsi="华文仿宋"/>
                <w:lang w:eastAsia="zh-TW"/>
              </w:rPr>
            </w:pPr>
            <w:r>
              <w:rPr>
                <w:lang w:eastAsia="zh-TW"/>
              </w:rPr>
              <w:t>Credits</w:t>
            </w:r>
          </w:p>
        </w:tc>
        <w:tc>
          <w:tcPr>
            <w:tcW w:w="1089" w:type="dxa"/>
            <w:vAlign w:val="center"/>
          </w:tcPr>
          <w:p w:rsidR="0027634D" w:rsidRDefault="00F56566">
            <w:pPr>
              <w:jc w:val="center"/>
              <w:rPr>
                <w:rFonts w:ascii="华文仿宋" w:eastAsia="华文仿宋" w:hAnsi="华文仿宋"/>
              </w:rPr>
            </w:pPr>
            <w:r>
              <w:rPr>
                <w:rFonts w:ascii="华文仿宋" w:eastAsia="华文仿宋" w:hAnsi="华文仿宋" w:hint="eastAsia"/>
              </w:rPr>
              <w:t>3</w:t>
            </w:r>
          </w:p>
        </w:tc>
      </w:tr>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27634D" w:rsidRDefault="00F56566">
            <w:pPr>
              <w:jc w:val="center"/>
              <w:rPr>
                <w:rFonts w:ascii="华文宋体" w:eastAsia="华文宋体" w:hAnsi="华文宋体"/>
                <w:szCs w:val="21"/>
              </w:rPr>
            </w:pPr>
            <w:r>
              <w:rPr>
                <w:rFonts w:ascii="华文宋体" w:eastAsia="华文宋体" w:hAnsi="华文宋体" w:hint="eastAsia"/>
                <w:bCs/>
                <w:color w:val="000000"/>
                <w:kern w:val="0"/>
                <w:szCs w:val="21"/>
              </w:rPr>
              <w:t>Statistics For Business</w:t>
            </w:r>
          </w:p>
        </w:tc>
        <w:tc>
          <w:tcPr>
            <w:tcW w:w="118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总学时</w:t>
            </w:r>
          </w:p>
          <w:p w:rsidR="0027634D" w:rsidRDefault="00F56566">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27634D" w:rsidRDefault="00F56566">
            <w:pPr>
              <w:jc w:val="center"/>
              <w:rPr>
                <w:rFonts w:ascii="华文仿宋" w:eastAsia="华文仿宋" w:hAnsi="华文仿宋"/>
              </w:rPr>
            </w:pPr>
            <w:r>
              <w:rPr>
                <w:rFonts w:ascii="华文仿宋" w:eastAsia="华文仿宋" w:hAnsi="华文仿宋" w:hint="eastAsia"/>
              </w:rPr>
              <w:t>48</w:t>
            </w:r>
          </w:p>
        </w:tc>
      </w:tr>
      <w:tr w:rsidR="0027634D">
        <w:trPr>
          <w:trHeight w:val="588"/>
          <w:jc w:val="center"/>
        </w:trPr>
        <w:tc>
          <w:tcPr>
            <w:tcW w:w="1866" w:type="dxa"/>
            <w:vMerge w:val="restart"/>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27634D" w:rsidRDefault="00F56566">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27634D" w:rsidRDefault="00F56566">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mso-position-horizontal-relative:text;mso-position-vertical-relative:text" o:preferrelative="t" stroked="f">
                  <v:textbox>
                    <w:txbxContent>
                      <w:p w:rsidR="0027634D" w:rsidRDefault="00F56566">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Pr>
                <w:rFonts w:ascii="华文仿宋" w:eastAsia="华文仿宋" w:hAnsi="华文仿宋" w:hint="eastAsia"/>
              </w:rPr>
              <w:t>□公共基础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□专业基础</w:t>
            </w:r>
            <w:r>
              <w:rPr>
                <w:rFonts w:ascii="华文仿宋" w:eastAsia="华文仿宋" w:hAnsi="华文仿宋"/>
              </w:rPr>
              <w:t>必修课</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rPr>
              <w:t>专业选修课</w:t>
            </w:r>
            <w:r>
              <w:rPr>
                <w:rFonts w:ascii="华文仿宋" w:eastAsia="华文仿宋" w:hAnsi="华文仿宋" w:hint="eastAsia"/>
              </w:rPr>
              <w:t xml:space="preserve">  </w:t>
            </w:r>
            <w:r>
              <w:rPr>
                <w:rFonts w:ascii="华文仿宋" w:eastAsia="华文仿宋" w:hAnsi="华文仿宋" w:hint="eastAsia"/>
              </w:rPr>
              <w:t>□公共选修课</w:t>
            </w:r>
          </w:p>
        </w:tc>
      </w:tr>
      <w:tr w:rsidR="0027634D">
        <w:trPr>
          <w:trHeight w:val="710"/>
          <w:jc w:val="center"/>
        </w:trPr>
        <w:tc>
          <w:tcPr>
            <w:tcW w:w="1866" w:type="dxa"/>
            <w:vMerge/>
            <w:vAlign w:val="center"/>
          </w:tcPr>
          <w:p w:rsidR="0027634D" w:rsidRDefault="0027634D">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27634D" w:rsidRDefault="00F56566">
            <w:pPr>
              <w:rPr>
                <w:rFonts w:ascii="华文仿宋" w:eastAsia="华文仿宋" w:hAnsi="华文仿宋"/>
              </w:rPr>
            </w:pPr>
            <w:r>
              <w:rPr>
                <w:rFonts w:ascii="楷体_GB2312" w:eastAsia="楷体_GB2312" w:hAnsi="华文仿宋" w:hint="eastAsia"/>
              </w:rPr>
              <w:t>√</w:t>
            </w:r>
            <w:r>
              <w:rPr>
                <w:rFonts w:ascii="华文仿宋" w:eastAsia="华文仿宋" w:hAnsi="华文仿宋"/>
              </w:rPr>
              <w:pict>
                <v:rect id="文本框 2" o:spid="_x0000_s1027" style="position:absolute;left:0;text-align:left;margin-left:330.65pt;margin-top:13.7pt;width:84.8pt;height:20.75pt;z-index:-1;mso-position-horizontal-relative:text;mso-position-vertical-relative:text" o:preferrelative="t" stroked="f">
                  <v:textbox>
                    <w:txbxContent>
                      <w:p w:rsidR="0027634D" w:rsidRDefault="00F56566">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27634D" w:rsidRDefault="0027634D"/>
                    </w:txbxContent>
                  </v:textbox>
                </v:rect>
              </w:pict>
            </w:r>
            <w:r>
              <w:rPr>
                <w:rFonts w:ascii="华文仿宋" w:eastAsia="华文仿宋" w:hAnsi="华文仿宋" w:hint="eastAsia"/>
              </w:rPr>
              <w:t>通</w:t>
            </w:r>
            <w:proofErr w:type="gramStart"/>
            <w:r>
              <w:rPr>
                <w:rFonts w:ascii="华文仿宋" w:eastAsia="华文仿宋" w:hAnsi="华文仿宋" w:hint="eastAsia"/>
              </w:rPr>
              <w:t>识基础</w:t>
            </w:r>
            <w:proofErr w:type="gramEnd"/>
            <w:r>
              <w:rPr>
                <w:rFonts w:ascii="华文仿宋" w:eastAsia="华文仿宋" w:hAnsi="华文仿宋" w:hint="eastAsia"/>
              </w:rPr>
              <w:t>课程</w:t>
            </w:r>
            <w:r>
              <w:rPr>
                <w:rFonts w:ascii="华文仿宋" w:eastAsia="华文仿宋" w:hAnsi="华文仿宋" w:hint="eastAsia"/>
              </w:rPr>
              <w:t xml:space="preserve">  </w:t>
            </w:r>
            <w:r>
              <w:rPr>
                <w:rFonts w:ascii="华文仿宋" w:eastAsia="华文仿宋" w:hAnsi="华文仿宋" w:hint="eastAsia"/>
              </w:rPr>
              <w:t>□通识选修课程</w:t>
            </w:r>
            <w:r>
              <w:rPr>
                <w:rFonts w:ascii="华文仿宋" w:eastAsia="华文仿宋" w:hAnsi="华文仿宋" w:hint="eastAsia"/>
              </w:rPr>
              <w:t xml:space="preserve">  </w:t>
            </w:r>
            <w:r>
              <w:rPr>
                <w:rFonts w:ascii="华文仿宋" w:eastAsia="华文仿宋" w:hAnsi="华文仿宋" w:hint="eastAsia"/>
              </w:rPr>
              <w:t>□专业基础课程</w:t>
            </w:r>
            <w:r>
              <w:rPr>
                <w:rFonts w:ascii="华文仿宋" w:eastAsia="华文仿宋" w:hAnsi="华文仿宋" w:hint="eastAsia"/>
              </w:rPr>
              <w:t xml:space="preserve">  </w:t>
            </w:r>
            <w:r>
              <w:rPr>
                <w:rFonts w:ascii="华文仿宋" w:eastAsia="华文仿宋" w:hAnsi="华文仿宋" w:hint="eastAsia"/>
              </w:rPr>
              <w:t>□专业方向课程</w:t>
            </w:r>
            <w:r>
              <w:rPr>
                <w:rFonts w:ascii="华文仿宋" w:eastAsia="华文仿宋" w:hAnsi="华文仿宋" w:hint="eastAsia"/>
              </w:rPr>
              <w:t xml:space="preserve"> </w:t>
            </w:r>
            <w:r>
              <w:rPr>
                <w:rFonts w:ascii="华文仿宋" w:eastAsia="华文仿宋" w:hAnsi="华文仿宋" w:hint="eastAsia"/>
              </w:rPr>
              <w:t>□专业选修课程</w:t>
            </w:r>
          </w:p>
        </w:tc>
      </w:tr>
    </w:tbl>
    <w:p w:rsidR="0027634D" w:rsidRDefault="0027634D">
      <w:pPr>
        <w:pStyle w:val="1"/>
        <w:ind w:firstLineChars="0" w:firstLine="0"/>
        <w:jc w:val="left"/>
        <w:rPr>
          <w:rFonts w:ascii="华文仿宋" w:eastAsia="华文仿宋" w:hAnsi="华文仿宋"/>
          <w:b/>
          <w:bCs/>
          <w:sz w:val="24"/>
          <w:szCs w:val="24"/>
        </w:rPr>
      </w:pPr>
    </w:p>
    <w:p w:rsidR="0027634D" w:rsidRDefault="00F56566">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hint="eastAsia"/>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27634D">
        <w:trPr>
          <w:trHeight w:val="567"/>
        </w:trPr>
        <w:tc>
          <w:tcPr>
            <w:tcW w:w="1129" w:type="dxa"/>
            <w:vMerge w:val="restart"/>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27634D" w:rsidRDefault="00F56566">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姓名</w:t>
            </w:r>
          </w:p>
          <w:p w:rsidR="0027634D" w:rsidRDefault="00F56566">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27634D" w:rsidRDefault="00827311">
            <w:pPr>
              <w:spacing w:line="280" w:lineRule="exact"/>
              <w:jc w:val="center"/>
              <w:rPr>
                <w:rFonts w:ascii="华文仿宋" w:eastAsia="华文仿宋" w:hAnsi="华文仿宋"/>
              </w:rPr>
            </w:pPr>
            <w:r>
              <w:rPr>
                <w:rFonts w:ascii="华文仿宋" w:eastAsia="华文仿宋" w:hAnsi="华文仿宋" w:hint="eastAsia"/>
              </w:rPr>
              <w:t>赵昕</w:t>
            </w:r>
          </w:p>
        </w:tc>
        <w:tc>
          <w:tcPr>
            <w:tcW w:w="1417"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性别</w:t>
            </w:r>
          </w:p>
          <w:p w:rsidR="0027634D" w:rsidRDefault="00F56566">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基础部</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27634D" w:rsidRDefault="00F56566">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135" w:type="dxa"/>
            <w:gridSpan w:val="7"/>
            <w:vAlign w:val="center"/>
          </w:tcPr>
          <w:p w:rsidR="0027634D" w:rsidRDefault="00F56566">
            <w:pPr>
              <w:spacing w:line="280" w:lineRule="exact"/>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专职教师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□外聘教师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□行政兼职教师</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职称</w:t>
            </w:r>
            <w:r>
              <w:rPr>
                <w:rFonts w:ascii="华文仿宋" w:eastAsia="华文仿宋" w:hAnsi="华文仿宋" w:hint="eastAsia"/>
              </w:rPr>
              <w:t>Title</w:t>
            </w:r>
          </w:p>
        </w:tc>
        <w:tc>
          <w:tcPr>
            <w:tcW w:w="7135" w:type="dxa"/>
            <w:gridSpan w:val="7"/>
            <w:vAlign w:val="center"/>
          </w:tcPr>
          <w:p w:rsidR="0027634D" w:rsidRDefault="00F56566">
            <w:pPr>
              <w:spacing w:line="280" w:lineRule="exact"/>
              <w:ind w:firstLineChars="50" w:firstLine="105"/>
              <w:jc w:val="left"/>
              <w:rPr>
                <w:rFonts w:ascii="华文仿宋" w:eastAsia="华文仿宋" w:hAnsi="华文仿宋"/>
              </w:rPr>
            </w:pPr>
            <w:r>
              <w:rPr>
                <w:rFonts w:ascii="华文仿宋" w:eastAsia="华文仿宋" w:hAnsi="华文仿宋" w:hint="eastAsia"/>
              </w:rPr>
              <w:t>□教授</w:t>
            </w:r>
            <w:r>
              <w:rPr>
                <w:rFonts w:ascii="华文仿宋" w:eastAsia="华文仿宋" w:hAnsi="华文仿宋" w:hint="eastAsia"/>
              </w:rPr>
              <w:t xml:space="preserve">    </w:t>
            </w:r>
            <w:r>
              <w:rPr>
                <w:rFonts w:ascii="华文仿宋" w:eastAsia="华文仿宋" w:hAnsi="华文仿宋" w:hint="eastAsia"/>
              </w:rPr>
              <w:t>□副教授</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楷体_GB2312" w:eastAsia="楷体_GB2312" w:hAnsi="华文仿宋" w:hint="eastAsia"/>
              </w:rPr>
              <w:t>√</w:t>
            </w:r>
            <w:r>
              <w:rPr>
                <w:rFonts w:ascii="华文仿宋" w:eastAsia="华文仿宋" w:hAnsi="华文仿宋" w:hint="eastAsia"/>
              </w:rPr>
              <w:t>讲师</w:t>
            </w:r>
            <w:r>
              <w:rPr>
                <w:rFonts w:ascii="华文仿宋" w:eastAsia="华文仿宋" w:hAnsi="华文仿宋" w:hint="eastAsia"/>
              </w:rPr>
              <w:t xml:space="preserve">    </w:t>
            </w:r>
            <w:r>
              <w:rPr>
                <w:rFonts w:ascii="华文仿宋" w:eastAsia="华文仿宋" w:hAnsi="华文仿宋" w:hint="eastAsia"/>
              </w:rPr>
              <w:t>□助教</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w:t>
            </w:r>
            <w:r>
              <w:rPr>
                <w:rFonts w:ascii="华文仿宋" w:eastAsia="华文仿宋" w:hAnsi="华文仿宋" w:hint="eastAsia"/>
              </w:rPr>
              <w:t>学位</w:t>
            </w:r>
          </w:p>
          <w:p w:rsidR="0027634D" w:rsidRDefault="00F56566">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21" w:type="dxa"/>
            <w:gridSpan w:val="2"/>
            <w:vAlign w:val="center"/>
          </w:tcPr>
          <w:p w:rsidR="0027634D" w:rsidRDefault="00827311">
            <w:pPr>
              <w:spacing w:line="280" w:lineRule="exact"/>
              <w:jc w:val="center"/>
              <w:rPr>
                <w:rFonts w:ascii="华文仿宋" w:eastAsia="华文仿宋" w:hAnsi="华文仿宋"/>
              </w:rPr>
            </w:pPr>
            <w:r>
              <w:rPr>
                <w:rFonts w:ascii="华文仿宋" w:eastAsia="华文仿宋" w:hAnsi="华文仿宋" w:hint="eastAsia"/>
              </w:rPr>
              <w:t>基础数学</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27634D" w:rsidRDefault="00F56566">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01069590996</w:t>
            </w:r>
          </w:p>
        </w:tc>
        <w:tc>
          <w:tcPr>
            <w:tcW w:w="2013"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27634D" w:rsidRDefault="00F56566">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1a</w:t>
            </w:r>
            <w:r>
              <w:rPr>
                <w:rFonts w:ascii="华文仿宋" w:eastAsia="华文仿宋" w:hAnsi="华文仿宋" w:hint="eastAsia"/>
              </w:rPr>
              <w:t>办</w:t>
            </w:r>
            <w:r>
              <w:rPr>
                <w:rFonts w:ascii="华文仿宋" w:eastAsia="华文仿宋" w:hAnsi="华文仿宋" w:hint="eastAsia"/>
              </w:rPr>
              <w:t>302</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27634D" w:rsidRDefault="00F56566">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周</w:t>
            </w:r>
            <w:r w:rsidR="00827311">
              <w:rPr>
                <w:rFonts w:ascii="华文仿宋" w:eastAsia="华文仿宋" w:hAnsi="华文仿宋" w:hint="eastAsia"/>
              </w:rPr>
              <w:t>三</w:t>
            </w:r>
            <w:r>
              <w:rPr>
                <w:rFonts w:ascii="华文仿宋" w:eastAsia="华文仿宋" w:hAnsi="华文仿宋" w:hint="eastAsia"/>
              </w:rPr>
              <w:t>下午</w:t>
            </w:r>
          </w:p>
        </w:tc>
        <w:tc>
          <w:tcPr>
            <w:tcW w:w="2013"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电子邮箱</w:t>
            </w:r>
          </w:p>
          <w:p w:rsidR="0027634D" w:rsidRDefault="00F56566">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27634D" w:rsidRDefault="00827311">
            <w:pPr>
              <w:spacing w:line="280" w:lineRule="exact"/>
              <w:jc w:val="center"/>
              <w:rPr>
                <w:rFonts w:ascii="华文仿宋" w:eastAsia="华文仿宋" w:hAnsi="华文仿宋"/>
                <w:sz w:val="16"/>
              </w:rPr>
            </w:pPr>
            <w:r>
              <w:rPr>
                <w:rFonts w:ascii="华文仿宋" w:eastAsia="华文仿宋" w:hAnsi="华文仿宋" w:hint="eastAsia"/>
                <w:sz w:val="16"/>
              </w:rPr>
              <w:t>37802956</w:t>
            </w:r>
            <w:r w:rsidR="00F56566">
              <w:rPr>
                <w:rFonts w:ascii="华文仿宋" w:eastAsia="华文仿宋" w:hAnsi="华文仿宋" w:hint="eastAsia"/>
                <w:sz w:val="16"/>
              </w:rPr>
              <w:t>@qq.com</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1701"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1a</w:t>
            </w:r>
            <w:r>
              <w:rPr>
                <w:rFonts w:ascii="华文仿宋" w:eastAsia="华文仿宋" w:hAnsi="华文仿宋" w:hint="eastAsia"/>
              </w:rPr>
              <w:t>办</w:t>
            </w:r>
            <w:r>
              <w:rPr>
                <w:rFonts w:ascii="华文仿宋" w:eastAsia="华文仿宋" w:hAnsi="华文仿宋" w:hint="eastAsia"/>
              </w:rPr>
              <w:t>302</w:t>
            </w:r>
          </w:p>
        </w:tc>
        <w:tc>
          <w:tcPr>
            <w:tcW w:w="2013"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27634D" w:rsidRDefault="00827311">
            <w:pPr>
              <w:spacing w:line="280" w:lineRule="exact"/>
              <w:jc w:val="center"/>
              <w:rPr>
                <w:rFonts w:ascii="华文仿宋" w:eastAsia="华文仿宋" w:hAnsi="华文仿宋"/>
                <w:sz w:val="16"/>
              </w:rPr>
            </w:pPr>
            <w:r>
              <w:rPr>
                <w:rFonts w:ascii="华文仿宋" w:eastAsia="华文仿宋" w:hAnsi="华文仿宋" w:hint="eastAsia"/>
                <w:sz w:val="16"/>
              </w:rPr>
              <w:t>37802956</w:t>
            </w:r>
          </w:p>
        </w:tc>
      </w:tr>
      <w:tr w:rsidR="0027634D">
        <w:trPr>
          <w:trHeight w:val="567"/>
        </w:trPr>
        <w:tc>
          <w:tcPr>
            <w:tcW w:w="1129" w:type="dxa"/>
            <w:vMerge/>
          </w:tcPr>
          <w:p w:rsidR="0027634D" w:rsidRDefault="0027634D">
            <w:pPr>
              <w:spacing w:line="280" w:lineRule="exact"/>
              <w:jc w:val="center"/>
              <w:rPr>
                <w:rFonts w:ascii="华文仿宋" w:eastAsia="华文仿宋" w:hAnsi="华文仿宋"/>
              </w:rPr>
            </w:pPr>
          </w:p>
        </w:tc>
        <w:tc>
          <w:tcPr>
            <w:tcW w:w="2563"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27634D" w:rsidRDefault="00F56566">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27634D" w:rsidRDefault="00F56566">
            <w:pPr>
              <w:spacing w:line="280" w:lineRule="exact"/>
              <w:ind w:firstLineChars="100" w:firstLine="210"/>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是</w:t>
            </w:r>
            <w:r>
              <w:rPr>
                <w:rFonts w:ascii="华文仿宋" w:eastAsia="华文仿宋" w:hAnsi="华文仿宋" w:hint="eastAsia"/>
              </w:rPr>
              <w:t xml:space="preserve">  </w:t>
            </w:r>
            <w:r>
              <w:rPr>
                <w:rFonts w:ascii="华文仿宋" w:eastAsia="华文仿宋" w:hAnsi="华文仿宋"/>
              </w:rPr>
              <w:t xml:space="preserve">   </w:t>
            </w:r>
            <w:r>
              <w:rPr>
                <w:rFonts w:ascii="华文仿宋" w:eastAsia="华文仿宋" w:hAnsi="华文仿宋" w:hint="eastAsia"/>
              </w:rPr>
              <w:t xml:space="preserve">  </w:t>
            </w:r>
            <w:r>
              <w:rPr>
                <w:rFonts w:ascii="华文仿宋" w:eastAsia="华文仿宋" w:hAnsi="华文仿宋" w:hint="eastAsia"/>
              </w:rPr>
              <w:t>□否</w:t>
            </w:r>
          </w:p>
        </w:tc>
      </w:tr>
    </w:tbl>
    <w:p w:rsidR="0027634D" w:rsidRDefault="0027634D">
      <w:pPr>
        <w:jc w:val="left"/>
        <w:rPr>
          <w:rFonts w:ascii="华文仿宋" w:eastAsia="华文仿宋" w:hAnsi="华文仿宋"/>
          <w:sz w:val="28"/>
          <w:szCs w:val="28"/>
        </w:rPr>
      </w:pPr>
    </w:p>
    <w:p w:rsidR="0027634D" w:rsidRDefault="0027634D">
      <w:pPr>
        <w:jc w:val="left"/>
        <w:rPr>
          <w:rFonts w:ascii="华文仿宋" w:eastAsia="华文仿宋" w:hAnsi="华文仿宋"/>
          <w:sz w:val="28"/>
          <w:szCs w:val="28"/>
        </w:rPr>
      </w:pPr>
    </w:p>
    <w:p w:rsidR="0027634D" w:rsidRDefault="0027634D">
      <w:pPr>
        <w:jc w:val="left"/>
        <w:rPr>
          <w:rFonts w:ascii="华文仿宋" w:eastAsia="华文仿宋" w:hAnsi="华文仿宋"/>
          <w:sz w:val="28"/>
          <w:szCs w:val="28"/>
        </w:rPr>
      </w:pPr>
    </w:p>
    <w:p w:rsidR="0027634D" w:rsidRDefault="00F56566">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7634D">
        <w:tc>
          <w:tcPr>
            <w:tcW w:w="10065" w:type="dxa"/>
          </w:tcPr>
          <w:p w:rsidR="0027634D" w:rsidRDefault="00F56566" w:rsidP="00827311">
            <w:pPr>
              <w:ind w:firstLineChars="200" w:firstLine="420"/>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ascii="宋体" w:hAnsi="宋体" w:hint="eastAsia"/>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rsidR="0027634D" w:rsidRDefault="0027634D">
      <w:pPr>
        <w:jc w:val="left"/>
        <w:rPr>
          <w:rFonts w:ascii="华文仿宋" w:eastAsia="华文仿宋" w:hAnsi="华文仿宋"/>
          <w:sz w:val="28"/>
          <w:szCs w:val="28"/>
        </w:rPr>
      </w:pPr>
    </w:p>
    <w:p w:rsidR="0027634D" w:rsidRDefault="00F56566">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w:t>
      </w:r>
      <w:r>
        <w:rPr>
          <w:rFonts w:ascii="华文仿宋" w:eastAsia="华文仿宋" w:hAnsi="华文仿宋" w:hint="eastAsia"/>
          <w:b/>
          <w:bCs/>
          <w:sz w:val="24"/>
          <w:szCs w:val="24"/>
        </w:rPr>
        <w:t>课程学习目标及学习效果</w:t>
      </w:r>
      <w:r>
        <w:rPr>
          <w:rFonts w:ascii="华文仿宋" w:eastAsia="华文仿宋" w:hAnsi="华文仿宋" w:hint="eastAsia"/>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7634D">
        <w:trPr>
          <w:trHeight w:val="8563"/>
        </w:trPr>
        <w:tc>
          <w:tcPr>
            <w:tcW w:w="10065" w:type="dxa"/>
          </w:tcPr>
          <w:p w:rsidR="0027634D" w:rsidRDefault="00F56566">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r>
              <w:rPr>
                <w:rFonts w:ascii="仿宋_GB2312" w:eastAsia="仿宋_GB2312" w:hAnsi="仿宋_GB2312" w:cs="仿宋_GB2312" w:hint="eastAsia"/>
                <w:szCs w:val="21"/>
              </w:rPr>
              <w:t xml:space="preserve">  </w:t>
            </w:r>
          </w:p>
          <w:p w:rsidR="0027634D" w:rsidRDefault="00F56566">
            <w:pPr>
              <w:jc w:val="left"/>
              <w:rPr>
                <w:rFonts w:ascii="仿宋_GB2312" w:eastAsia="仿宋_GB2312" w:hAnsi="仿宋_GB2312" w:cs="仿宋_GB2312"/>
                <w:szCs w:val="21"/>
              </w:rPr>
            </w:pPr>
            <w:r>
              <w:rPr>
                <w:rFonts w:ascii="仿宋_GB2312" w:eastAsia="仿宋_GB2312" w:hAnsi="仿宋_GB2312" w:cs="仿宋_GB2312" w:hint="eastAsia"/>
                <w:szCs w:val="21"/>
              </w:rPr>
              <w:t xml:space="preserve">   </w:t>
            </w:r>
            <w:r>
              <w:rPr>
                <w:rFonts w:ascii="宋体" w:hAnsi="宋体" w:hint="eastAsia"/>
                <w:color w:val="000000"/>
                <w:szCs w:val="21"/>
              </w:rPr>
              <w:t>通过第一章的学习，要求学生了解商务统计学的重要性及其研究的对象、概念、分类；理解统计学中的一些基本概念</w:t>
            </w:r>
            <w:r>
              <w:rPr>
                <w:rFonts w:ascii="宋体" w:hAnsi="宋体" w:hint="eastAsia"/>
                <w:color w:val="000000"/>
                <w:szCs w:val="21"/>
              </w:rPr>
              <w:t>，掌握统计调查的方法</w:t>
            </w:r>
            <w:r>
              <w:rPr>
                <w:rFonts w:ascii="宋体" w:hAnsi="宋体" w:hint="eastAsia"/>
                <w:color w:val="000000"/>
                <w:szCs w:val="21"/>
              </w:rPr>
              <w:t>。</w:t>
            </w:r>
          </w:p>
          <w:p w:rsidR="0027634D" w:rsidRDefault="00F56566">
            <w:pPr>
              <w:ind w:firstLineChars="200" w:firstLine="420"/>
              <w:rPr>
                <w:rFonts w:ascii="宋体" w:hAnsi="宋体"/>
                <w:color w:val="000000"/>
                <w:szCs w:val="21"/>
              </w:rPr>
            </w:pPr>
            <w:r>
              <w:rPr>
                <w:rFonts w:ascii="宋体" w:hAnsi="宋体" w:hint="eastAsia"/>
                <w:szCs w:val="21"/>
              </w:rPr>
              <w:t>通过第二章的学习，要理解随机事件的概念，掌握事件之间的关系与运算；</w:t>
            </w:r>
            <w:r>
              <w:rPr>
                <w:rFonts w:ascii="宋体" w:hAnsi="宋体" w:hint="eastAsia"/>
                <w:szCs w:val="21"/>
              </w:rPr>
              <w:t xml:space="preserve"> </w:t>
            </w:r>
            <w:r>
              <w:rPr>
                <w:rFonts w:ascii="宋体" w:hAnsi="宋体" w:hint="eastAsia"/>
                <w:szCs w:val="21"/>
              </w:rPr>
              <w:t>理解概率、条件概率和事件的独立性概念；理解随机变量及分布函数的概念；掌握离散型随机变量及分布律、连续型随机变量及概率密度的概念和性质；</w:t>
            </w:r>
            <w:r>
              <w:rPr>
                <w:rFonts w:ascii="宋体" w:hAnsi="宋体" w:hint="eastAsia"/>
                <w:color w:val="000000"/>
                <w:szCs w:val="21"/>
              </w:rPr>
              <w:t>掌握二项分布、正态分布、</w:t>
            </w:r>
            <w:r>
              <w:rPr>
                <w:rFonts w:ascii="宋体" w:hAnsi="宋体"/>
                <w:color w:val="000000"/>
                <w:position w:val="-10"/>
                <w:szCs w:val="21"/>
              </w:rPr>
              <w:object w:dxaOrig="31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75pt;height:18pt" o:ole="">
                  <v:imagedata r:id="rId9" o:title=""/>
                </v:shape>
                <o:OLEObject Type="Embed" ProgID="Equation.DSMT4" ShapeID="Picture 1" DrawAspect="Content" ObjectID="_1504088964" r:id="rId10"/>
              </w:object>
            </w:r>
            <w:r>
              <w:rPr>
                <w:rFonts w:ascii="宋体" w:hAnsi="宋体" w:hint="eastAsia"/>
                <w:color w:val="000000"/>
                <w:szCs w:val="21"/>
              </w:rPr>
              <w:t>-</w:t>
            </w:r>
            <w:r>
              <w:rPr>
                <w:rFonts w:ascii="宋体" w:hAnsi="宋体" w:hint="eastAsia"/>
                <w:color w:val="000000"/>
                <w:szCs w:val="21"/>
              </w:rPr>
              <w:t>分布，</w:t>
            </w:r>
            <w:r>
              <w:rPr>
                <w:rFonts w:ascii="宋体" w:hAnsi="宋体"/>
                <w:color w:val="000000"/>
                <w:position w:val="-6"/>
                <w:szCs w:val="21"/>
              </w:rPr>
              <w:object w:dxaOrig="165" w:dyaOrig="255">
                <v:shape id="Picture 2" o:spid="_x0000_i1026" type="#_x0000_t75" style="width:8.25pt;height:12.75pt" o:ole="">
                  <v:imagedata r:id="rId11" o:title=""/>
                </v:shape>
                <o:OLEObject Type="Embed" ProgID="Equation.DSMT4" ShapeID="Picture 2" DrawAspect="Content" ObjectID="_1504088965" r:id="rId12"/>
              </w:object>
            </w:r>
            <w:r>
              <w:rPr>
                <w:rFonts w:ascii="宋体" w:hAnsi="宋体" w:hint="eastAsia"/>
                <w:color w:val="000000"/>
                <w:szCs w:val="21"/>
              </w:rPr>
              <w:t>-</w:t>
            </w:r>
            <w:r>
              <w:rPr>
                <w:rFonts w:ascii="宋体" w:hAnsi="宋体" w:hint="eastAsia"/>
                <w:color w:val="000000"/>
                <w:szCs w:val="21"/>
              </w:rPr>
              <w:t>分布，</w:t>
            </w:r>
            <w:r>
              <w:rPr>
                <w:rFonts w:ascii="宋体" w:hAnsi="宋体"/>
                <w:color w:val="000000"/>
                <w:position w:val="-4"/>
                <w:szCs w:val="21"/>
              </w:rPr>
              <w:object w:dxaOrig="255" w:dyaOrig="255">
                <v:shape id="Picture 3" o:spid="_x0000_i1027" type="#_x0000_t75" style="width:12.75pt;height:12.75pt" o:ole="">
                  <v:imagedata r:id="rId13" o:title=""/>
                </v:shape>
                <o:OLEObject Type="Embed" ProgID="Equation.DSMT4" ShapeID="Picture 3" DrawAspect="Content" ObjectID="_1504088966" r:id="rId14"/>
              </w:object>
            </w:r>
            <w:r>
              <w:rPr>
                <w:rFonts w:ascii="宋体" w:hAnsi="宋体" w:hint="eastAsia"/>
                <w:color w:val="000000"/>
                <w:szCs w:val="21"/>
              </w:rPr>
              <w:t>-</w:t>
            </w:r>
            <w:r>
              <w:rPr>
                <w:rFonts w:ascii="宋体" w:hAnsi="宋体" w:hint="eastAsia"/>
                <w:color w:val="000000"/>
                <w:szCs w:val="21"/>
              </w:rPr>
              <w:t>分布及其分位数；了解随机变量间的独立性；学会用</w:t>
            </w:r>
            <w:r>
              <w:rPr>
                <w:rFonts w:ascii="宋体" w:hAnsi="宋体" w:hint="eastAsia"/>
                <w:color w:val="000000"/>
                <w:szCs w:val="21"/>
              </w:rPr>
              <w:t>SPSS</w:t>
            </w:r>
            <w:r>
              <w:rPr>
                <w:rFonts w:ascii="宋体" w:hAnsi="宋体" w:hint="eastAsia"/>
                <w:color w:val="000000"/>
                <w:szCs w:val="21"/>
              </w:rPr>
              <w:t>统计软件进行计算概率和分位数。</w:t>
            </w:r>
          </w:p>
          <w:p w:rsidR="0027634D" w:rsidRDefault="00F56566">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通过第三章的学习，要会绘制简单的频数分布表，并会分析数据的分布特点；知道哪类数据要用哪种统计图表示，并会</w:t>
            </w:r>
            <w:r>
              <w:rPr>
                <w:rFonts w:ascii="宋体" w:hAnsi="宋体" w:hint="eastAsia"/>
                <w:color w:val="000000"/>
                <w:szCs w:val="21"/>
              </w:rPr>
              <w:t>用</w:t>
            </w:r>
            <w:r>
              <w:rPr>
                <w:rFonts w:ascii="宋体" w:hAnsi="宋体" w:hint="eastAsia"/>
                <w:color w:val="000000"/>
                <w:szCs w:val="21"/>
              </w:rPr>
              <w:t>SPSS</w:t>
            </w:r>
            <w:r>
              <w:rPr>
                <w:rFonts w:ascii="宋体" w:hAnsi="宋体" w:hint="eastAsia"/>
                <w:color w:val="000000"/>
                <w:szCs w:val="21"/>
              </w:rPr>
              <w:t>统计软件进行绘制各种统计图，且能从中对数据有简单的认识。</w:t>
            </w:r>
          </w:p>
          <w:p w:rsidR="0027634D" w:rsidRDefault="00F56566">
            <w:pPr>
              <w:spacing w:before="100" w:beforeAutospacing="1" w:afterLines="50" w:after="156"/>
              <w:ind w:leftChars="50" w:left="105" w:firstLineChars="147" w:firstLine="309"/>
              <w:rPr>
                <w:rFonts w:ascii="宋体" w:hAnsi="宋体"/>
                <w:color w:val="000000"/>
                <w:szCs w:val="21"/>
              </w:rPr>
            </w:pPr>
            <w:r>
              <w:rPr>
                <w:rFonts w:ascii="宋体" w:hAnsi="宋体" w:hint="eastAsia"/>
                <w:color w:val="000000"/>
                <w:szCs w:val="21"/>
              </w:rPr>
              <w:t>通过第四章的学习，使学生对数据会进一步的概括和总结，也为更多的统计方法提供基础。学会用</w:t>
            </w:r>
            <w:r>
              <w:rPr>
                <w:rFonts w:ascii="宋体" w:hAnsi="宋体" w:hint="eastAsia"/>
                <w:color w:val="000000"/>
                <w:szCs w:val="21"/>
              </w:rPr>
              <w:t>SPSS</w:t>
            </w:r>
            <w:r>
              <w:rPr>
                <w:rFonts w:ascii="宋体" w:hAnsi="宋体" w:hint="eastAsia"/>
                <w:color w:val="000000"/>
                <w:szCs w:val="21"/>
              </w:rPr>
              <w:t>统计软件进行计算平均值、方差、均方差、百分位等数值度量指标。</w:t>
            </w:r>
          </w:p>
          <w:p w:rsidR="0027634D" w:rsidRDefault="00F56566">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通过第五章的学习，了解动态序列的概念、种类及编制原则；掌握现象发展水平指标和现象发展速度指标的计算；了解时间序列的影响因素；掌握长期趋势测定的各种方法。</w:t>
            </w:r>
          </w:p>
          <w:p w:rsidR="0027634D" w:rsidRDefault="00F56566">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通过第六章的学习，了解指数的基</w:t>
            </w:r>
            <w:r>
              <w:rPr>
                <w:rFonts w:ascii="宋体" w:hAnsi="宋体" w:hint="eastAsia"/>
                <w:color w:val="000000"/>
                <w:szCs w:val="21"/>
              </w:rPr>
              <w:t>本概念和基本原理，掌握拉氏指数和帕</w:t>
            </w:r>
            <w:proofErr w:type="gramStart"/>
            <w:r>
              <w:rPr>
                <w:rFonts w:ascii="宋体" w:hAnsi="宋体" w:hint="eastAsia"/>
                <w:color w:val="000000"/>
                <w:szCs w:val="21"/>
              </w:rPr>
              <w:t>氏指数</w:t>
            </w:r>
            <w:proofErr w:type="gramEnd"/>
            <w:r>
              <w:rPr>
                <w:rFonts w:ascii="宋体" w:hAnsi="宋体" w:hint="eastAsia"/>
                <w:color w:val="000000"/>
                <w:szCs w:val="21"/>
              </w:rPr>
              <w:t>的编制方法，并会进行简单的指数计算；能利用指数体系进行因素分析；了解消费者物价指数。</w:t>
            </w:r>
          </w:p>
          <w:p w:rsidR="0027634D" w:rsidRDefault="00F56566">
            <w:pPr>
              <w:spacing w:before="100" w:beforeAutospacing="1" w:afterLines="50" w:after="156"/>
              <w:ind w:firstLineChars="200" w:firstLine="420"/>
              <w:rPr>
                <w:rFonts w:ascii="宋体" w:hAnsi="宋体"/>
                <w:color w:val="000000"/>
                <w:szCs w:val="21"/>
              </w:rPr>
            </w:pPr>
            <w:r>
              <w:rPr>
                <w:rFonts w:ascii="宋体" w:hAnsi="宋体" w:hint="eastAsia"/>
                <w:color w:val="000000"/>
                <w:szCs w:val="21"/>
              </w:rPr>
              <w:t>通过第七章的学习，理解大数定律与中心极限定理；了解抽样推断中的几个基本概念、样本均值的抽样分布、样本方差的抽样分布及样本比例的抽样分布。</w:t>
            </w:r>
          </w:p>
          <w:p w:rsidR="0027634D" w:rsidRDefault="00F56566">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w:t>
            </w:r>
            <w:r>
              <w:rPr>
                <w:rFonts w:ascii="宋体" w:hAnsi="宋体" w:hint="eastAsia"/>
                <w:color w:val="000000"/>
                <w:szCs w:val="21"/>
              </w:rPr>
              <w:t>SPSS</w:t>
            </w:r>
            <w:r>
              <w:rPr>
                <w:rFonts w:ascii="宋体" w:hAnsi="宋体" w:hint="eastAsia"/>
                <w:color w:val="000000"/>
                <w:szCs w:val="21"/>
              </w:rPr>
              <w:t>统计软件来完成这些的</w:t>
            </w:r>
            <w:r>
              <w:rPr>
                <w:rFonts w:ascii="宋体" w:hAnsi="宋体" w:hint="eastAsia"/>
                <w:color w:val="000000"/>
                <w:szCs w:val="21"/>
              </w:rPr>
              <w:t>计算，并能读懂其计算结果。</w:t>
            </w:r>
          </w:p>
          <w:p w:rsidR="0027634D" w:rsidRDefault="00F56566">
            <w:pPr>
              <w:spacing w:before="100" w:beforeAutospacing="1" w:afterLines="50" w:after="156"/>
              <w:ind w:firstLineChars="197" w:firstLine="414"/>
              <w:rPr>
                <w:rFonts w:ascii="宋体" w:hAnsi="宋体"/>
                <w:color w:val="000000"/>
                <w:szCs w:val="21"/>
              </w:rPr>
            </w:pPr>
            <w:r>
              <w:rPr>
                <w:rFonts w:ascii="宋体" w:hAnsi="宋体" w:hint="eastAsia"/>
                <w:color w:val="000000"/>
                <w:szCs w:val="21"/>
              </w:rPr>
              <w:t>通过第九章的学习，了解原假设和备择假设的概念；理解第一和第二类错误；会给出简单随机抽样下总体均值的假设检验、总体比例的假设检验；理解</w:t>
            </w:r>
            <w:r>
              <w:rPr>
                <w:rFonts w:ascii="宋体" w:hAnsi="宋体"/>
                <w:color w:val="000000"/>
                <w:position w:val="-10"/>
                <w:szCs w:val="21"/>
              </w:rPr>
              <w:object w:dxaOrig="420" w:dyaOrig="255">
                <v:shape id="Picture 4" o:spid="_x0000_i1028" type="#_x0000_t75" style="width:21pt;height:12.75pt" o:ole="">
                  <v:imagedata r:id="rId15" o:title=""/>
                </v:shape>
                <o:OLEObject Type="Embed" ProgID="Equation.DSMT4" ShapeID="Picture 4" DrawAspect="Content" ObjectID="_1504088967" r:id="rId16"/>
              </w:object>
            </w:r>
            <w:r>
              <w:rPr>
                <w:rFonts w:ascii="宋体" w:hAnsi="宋体" w:hint="eastAsia"/>
                <w:color w:val="000000"/>
                <w:szCs w:val="21"/>
              </w:rPr>
              <w:t>值；掌握</w:t>
            </w:r>
            <w:r>
              <w:rPr>
                <w:rFonts w:ascii="宋体" w:hAnsi="宋体" w:hint="eastAsia"/>
                <w:color w:val="000000"/>
                <w:szCs w:val="21"/>
              </w:rPr>
              <w:t>SPSS</w:t>
            </w:r>
            <w:r>
              <w:rPr>
                <w:rFonts w:ascii="宋体" w:hAnsi="宋体" w:hint="eastAsia"/>
                <w:color w:val="000000"/>
                <w:szCs w:val="21"/>
              </w:rPr>
              <w:t>统计软件在假设检验中的应用。</w:t>
            </w:r>
          </w:p>
          <w:p w:rsidR="00827311" w:rsidRDefault="00F56566">
            <w:pPr>
              <w:spacing w:before="100" w:beforeAutospacing="1" w:afterLines="50" w:after="156"/>
              <w:ind w:firstLineChars="197" w:firstLine="414"/>
              <w:rPr>
                <w:rFonts w:ascii="宋体" w:hAnsi="宋体" w:hint="eastAsia"/>
                <w:szCs w:val="21"/>
              </w:rPr>
            </w:pPr>
            <w:r>
              <w:rPr>
                <w:rFonts w:ascii="宋体" w:hAnsi="宋体" w:hint="eastAsia"/>
                <w:color w:val="000000"/>
                <w:szCs w:val="21"/>
              </w:rPr>
              <w:t>通过第十章的学习</w:t>
            </w:r>
            <w:r>
              <w:rPr>
                <w:rFonts w:ascii="宋体" w:hAnsi="宋体" w:hint="eastAsia"/>
                <w:szCs w:val="21"/>
              </w:rPr>
              <w:t>了解相关分析的意义、相关的种类、回归分析的意义；</w:t>
            </w:r>
            <w:r>
              <w:rPr>
                <w:rFonts w:ascii="宋体" w:hAnsi="宋体"/>
                <w:szCs w:val="21"/>
              </w:rPr>
              <w:t xml:space="preserve"> </w:t>
            </w:r>
            <w:r>
              <w:rPr>
                <w:rFonts w:ascii="宋体" w:hAnsi="宋体" w:hint="eastAsia"/>
                <w:szCs w:val="21"/>
              </w:rPr>
              <w:t>理解回归与相关的区别和联系；熟练掌握相关系数的计算和应用；</w:t>
            </w:r>
            <w:r>
              <w:rPr>
                <w:rFonts w:ascii="宋体" w:hAnsi="宋体"/>
                <w:szCs w:val="21"/>
              </w:rPr>
              <w:t xml:space="preserve"> </w:t>
            </w:r>
            <w:r>
              <w:rPr>
                <w:rFonts w:ascii="宋体" w:hAnsi="宋体" w:hint="eastAsia"/>
                <w:szCs w:val="21"/>
              </w:rPr>
              <w:t>掌握简单线性回归方程的建立、应用和分析方法，并能对实际问题</w:t>
            </w:r>
            <w:r>
              <w:rPr>
                <w:rFonts w:ascii="宋体" w:hAnsi="宋体" w:hint="eastAsia"/>
                <w:szCs w:val="21"/>
              </w:rPr>
              <w:lastRenderedPageBreak/>
              <w:t>进行</w:t>
            </w:r>
          </w:p>
          <w:p w:rsidR="0027634D" w:rsidRDefault="00F56566">
            <w:pPr>
              <w:spacing w:before="100" w:beforeAutospacing="1" w:afterLines="50" w:after="156"/>
              <w:ind w:firstLineChars="197" w:firstLine="414"/>
              <w:rPr>
                <w:rFonts w:ascii="宋体" w:hAnsi="宋体" w:hint="eastAsia"/>
                <w:color w:val="000000"/>
                <w:szCs w:val="21"/>
              </w:rPr>
            </w:pPr>
            <w:r>
              <w:rPr>
                <w:rFonts w:ascii="宋体" w:hAnsi="宋体" w:hint="eastAsia"/>
                <w:szCs w:val="21"/>
              </w:rPr>
              <w:t>分析；</w:t>
            </w:r>
            <w:r>
              <w:rPr>
                <w:rFonts w:ascii="宋体" w:hAnsi="宋体" w:hint="eastAsia"/>
                <w:color w:val="000000"/>
                <w:szCs w:val="21"/>
              </w:rPr>
              <w:t>掌握</w:t>
            </w:r>
            <w:r>
              <w:rPr>
                <w:rFonts w:ascii="宋体" w:hAnsi="宋体" w:hint="eastAsia"/>
                <w:color w:val="000000"/>
                <w:szCs w:val="21"/>
              </w:rPr>
              <w:t>SPSS</w:t>
            </w:r>
            <w:r>
              <w:rPr>
                <w:rFonts w:ascii="宋体" w:hAnsi="宋体" w:hint="eastAsia"/>
                <w:color w:val="000000"/>
                <w:szCs w:val="21"/>
              </w:rPr>
              <w:t>统计软件在假设检验中的应用。</w:t>
            </w: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hint="eastAsia"/>
                <w:color w:val="000000"/>
                <w:szCs w:val="21"/>
              </w:rPr>
            </w:pPr>
          </w:p>
          <w:p w:rsidR="00827311" w:rsidRDefault="00827311">
            <w:pPr>
              <w:spacing w:before="100" w:beforeAutospacing="1" w:afterLines="50" w:after="156"/>
              <w:ind w:firstLineChars="197" w:firstLine="414"/>
              <w:rPr>
                <w:rFonts w:ascii="宋体" w:hAnsi="宋体"/>
                <w:color w:val="000000"/>
                <w:szCs w:val="21"/>
              </w:rPr>
            </w:pPr>
          </w:p>
        </w:tc>
      </w:tr>
    </w:tbl>
    <w:p w:rsidR="0027634D" w:rsidRDefault="0027634D">
      <w:pPr>
        <w:pStyle w:val="1"/>
        <w:numPr>
          <w:ilvl w:val="0"/>
          <w:numId w:val="1"/>
        </w:numPr>
        <w:ind w:firstLineChars="0"/>
        <w:jc w:val="left"/>
        <w:rPr>
          <w:rFonts w:ascii="华文仿宋" w:eastAsia="华文仿宋" w:hAnsi="华文仿宋"/>
          <w:sz w:val="28"/>
          <w:szCs w:val="28"/>
        </w:rPr>
        <w:sectPr w:rsidR="0027634D">
          <w:pgSz w:w="11906" w:h="16838"/>
          <w:pgMar w:top="1440" w:right="1800" w:bottom="1135" w:left="1800" w:header="851" w:footer="992" w:gutter="0"/>
          <w:cols w:space="720"/>
          <w:docGrid w:type="lines" w:linePitch="312"/>
        </w:sectPr>
      </w:pPr>
    </w:p>
    <w:p w:rsidR="0027634D" w:rsidRDefault="00F56566">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00"/>
        <w:gridCol w:w="4667"/>
        <w:gridCol w:w="1316"/>
        <w:gridCol w:w="720"/>
        <w:gridCol w:w="1080"/>
      </w:tblGrid>
      <w:tr w:rsidR="0027634D">
        <w:trPr>
          <w:cantSplit/>
          <w:trHeight w:val="510"/>
          <w:tblHeader/>
          <w:jc w:val="center"/>
        </w:trPr>
        <w:tc>
          <w:tcPr>
            <w:tcW w:w="1129" w:type="dxa"/>
            <w:vAlign w:val="center"/>
          </w:tcPr>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教学周次</w:t>
            </w:r>
          </w:p>
          <w:p w:rsidR="0027634D" w:rsidRDefault="00F56566">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日期</w:t>
            </w:r>
          </w:p>
          <w:p w:rsidR="0027634D" w:rsidRDefault="00F56566">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27634D" w:rsidRDefault="00F56566">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授课</w:t>
            </w:r>
          </w:p>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27634D" w:rsidRDefault="0027634D">
            <w:pPr>
              <w:snapToGrid w:val="0"/>
              <w:jc w:val="center"/>
              <w:rPr>
                <w:rFonts w:ascii="华文仿宋" w:eastAsia="华文仿宋" w:hAnsi="华文仿宋"/>
                <w:szCs w:val="21"/>
              </w:rPr>
            </w:pPr>
          </w:p>
          <w:p w:rsidR="0027634D" w:rsidRDefault="00F56566">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7</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11</w:t>
            </w:r>
          </w:p>
        </w:tc>
        <w:tc>
          <w:tcPr>
            <w:tcW w:w="466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第一章商务统计学概述</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2</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14</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.1</w:t>
            </w:r>
            <w:r>
              <w:rPr>
                <w:rFonts w:ascii="华文仿宋" w:eastAsia="华文仿宋" w:hAnsi="华文仿宋" w:hint="eastAsia"/>
              </w:rPr>
              <w:t>8</w:t>
            </w:r>
          </w:p>
        </w:tc>
        <w:tc>
          <w:tcPr>
            <w:tcW w:w="466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SPSS</w:t>
            </w:r>
            <w:r>
              <w:rPr>
                <w:rFonts w:ascii="华文仿宋" w:eastAsia="华文仿宋" w:hAnsi="华文仿宋" w:hint="eastAsia"/>
              </w:rPr>
              <w:t>概述</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3</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21</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.2</w:t>
            </w:r>
            <w:r>
              <w:rPr>
                <w:rFonts w:ascii="华文仿宋" w:eastAsia="华文仿宋" w:hAnsi="华文仿宋" w:hint="eastAsia"/>
              </w:rPr>
              <w:t>5</w:t>
            </w:r>
          </w:p>
        </w:tc>
        <w:tc>
          <w:tcPr>
            <w:tcW w:w="4667" w:type="dxa"/>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hint="eastAsia"/>
              </w:rPr>
              <w:t>3.1</w:t>
            </w:r>
            <w:r>
              <w:rPr>
                <w:rFonts w:ascii="华文仿宋" w:eastAsia="华文仿宋" w:hAnsi="华文仿宋" w:hint="eastAsia"/>
              </w:rPr>
              <w:t>节，</w:t>
            </w:r>
            <w:r>
              <w:rPr>
                <w:rFonts w:ascii="华文仿宋" w:eastAsia="华文仿宋" w:hAnsi="华文仿宋" w:hint="eastAsia"/>
              </w:rPr>
              <w:t>3.2</w:t>
            </w:r>
            <w:r>
              <w:rPr>
                <w:rFonts w:ascii="华文仿宋" w:eastAsia="华文仿宋" w:hAnsi="华文仿宋" w:hint="eastAsia"/>
              </w:rPr>
              <w:t>节，</w:t>
            </w:r>
            <w:r>
              <w:rPr>
                <w:rFonts w:ascii="华文仿宋" w:eastAsia="华文仿宋" w:hAnsi="华文仿宋" w:hint="eastAsia"/>
              </w:rPr>
              <w:t>3.3</w:t>
            </w:r>
            <w:r>
              <w:rPr>
                <w:rFonts w:ascii="华文仿宋" w:eastAsia="华文仿宋" w:hAnsi="华文仿宋" w:hint="eastAsia"/>
              </w:rPr>
              <w:t>节</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4</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9</w:t>
            </w:r>
            <w:r>
              <w:rPr>
                <w:rFonts w:ascii="华文仿宋" w:eastAsia="华文仿宋" w:hAnsi="华文仿宋" w:hint="eastAsia"/>
              </w:rPr>
              <w:t>.2</w:t>
            </w:r>
            <w:r>
              <w:rPr>
                <w:rFonts w:ascii="华文仿宋" w:eastAsia="华文仿宋" w:hAnsi="华文仿宋" w:hint="eastAsia"/>
              </w:rPr>
              <w:t>8</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.2</w:t>
            </w:r>
          </w:p>
        </w:tc>
        <w:tc>
          <w:tcPr>
            <w:tcW w:w="4667" w:type="dxa"/>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hint="eastAsia"/>
              </w:rPr>
              <w:t>3.4</w:t>
            </w:r>
            <w:r>
              <w:rPr>
                <w:rFonts w:ascii="华文仿宋" w:eastAsia="华文仿宋" w:hAnsi="华文仿宋" w:hint="eastAsia"/>
              </w:rPr>
              <w:t>节，</w:t>
            </w:r>
            <w:r>
              <w:rPr>
                <w:rFonts w:ascii="华文仿宋" w:eastAsia="华文仿宋" w:hAnsi="华文仿宋" w:hint="eastAsia"/>
              </w:rPr>
              <w:t>3.5</w:t>
            </w:r>
            <w:r>
              <w:rPr>
                <w:rFonts w:ascii="华文仿宋" w:eastAsia="华文仿宋" w:hAnsi="华文仿宋" w:hint="eastAsia"/>
              </w:rPr>
              <w:t>节</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5</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5</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9</w:t>
            </w:r>
          </w:p>
        </w:tc>
        <w:tc>
          <w:tcPr>
            <w:tcW w:w="466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第四章</w:t>
            </w:r>
            <w:r>
              <w:rPr>
                <w:rFonts w:ascii="华文仿宋" w:eastAsia="华文仿宋" w:hAnsi="华文仿宋" w:hint="eastAsia"/>
              </w:rPr>
              <w:t>4</w:t>
            </w:r>
            <w:r>
              <w:rPr>
                <w:rFonts w:ascii="华文仿宋" w:eastAsia="华文仿宋" w:hAnsi="华文仿宋" w:hint="eastAsia"/>
              </w:rPr>
              <w:t>.1</w:t>
            </w:r>
            <w:r>
              <w:rPr>
                <w:rFonts w:ascii="华文仿宋" w:eastAsia="华文仿宋" w:hAnsi="华文仿宋" w:hint="eastAsia"/>
              </w:rPr>
              <w:t>节，</w:t>
            </w:r>
            <w:r>
              <w:rPr>
                <w:rFonts w:ascii="华文仿宋" w:eastAsia="华文仿宋" w:hAnsi="华文仿宋" w:hint="eastAsia"/>
              </w:rPr>
              <w:t>4</w:t>
            </w:r>
            <w:r>
              <w:rPr>
                <w:rFonts w:ascii="华文仿宋" w:eastAsia="华文仿宋" w:hAnsi="华文仿宋" w:hint="eastAsia"/>
              </w:rPr>
              <w:t>.2</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4</w:t>
            </w:r>
            <w:r>
              <w:rPr>
                <w:rFonts w:ascii="华文仿宋" w:eastAsia="华文仿宋" w:hAnsi="华文仿宋" w:hint="eastAsia"/>
              </w:rPr>
              <w:t>.3</w:t>
            </w:r>
            <w:r>
              <w:rPr>
                <w:rFonts w:ascii="华文仿宋" w:eastAsia="华文仿宋" w:hAnsi="华文仿宋" w:hint="eastAsia"/>
              </w:rPr>
              <w:t>节</w:t>
            </w:r>
            <w:r w:rsidR="00827311">
              <w:rPr>
                <w:rFonts w:ascii="华文仿宋" w:eastAsia="华文仿宋" w:hAnsi="华文仿宋" w:hint="eastAsia"/>
              </w:rPr>
              <w:t>，</w:t>
            </w:r>
            <w:r w:rsidR="00827311">
              <w:rPr>
                <w:rFonts w:ascii="华文仿宋" w:eastAsia="华文仿宋" w:hAnsi="华文仿宋" w:hint="eastAsia"/>
              </w:rPr>
              <w:t>4.4节，4.5节，4.6节</w:t>
            </w:r>
          </w:p>
        </w:tc>
        <w:tc>
          <w:tcPr>
            <w:tcW w:w="1316" w:type="dxa"/>
            <w:vAlign w:val="center"/>
          </w:tcPr>
          <w:p w:rsidR="0027634D" w:rsidRDefault="00F56566" w:rsidP="0082731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6</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.1</w:t>
            </w:r>
            <w:r>
              <w:rPr>
                <w:rFonts w:ascii="华文仿宋" w:eastAsia="华文仿宋" w:hAnsi="华文仿宋" w:hint="eastAsia"/>
              </w:rPr>
              <w:t>6</w:t>
            </w:r>
          </w:p>
        </w:tc>
        <w:tc>
          <w:tcPr>
            <w:tcW w:w="4667" w:type="dxa"/>
            <w:tcBorders>
              <w:bottom w:val="single" w:sz="4" w:space="0" w:color="auto"/>
            </w:tcBorders>
            <w:vAlign w:val="center"/>
          </w:tcPr>
          <w:p w:rsidR="0027634D" w:rsidRDefault="00827311">
            <w:pPr>
              <w:spacing w:line="280" w:lineRule="exact"/>
              <w:rPr>
                <w:rFonts w:ascii="华文仿宋" w:eastAsia="华文仿宋" w:hAnsi="华文仿宋"/>
              </w:rPr>
            </w:pPr>
            <w:r>
              <w:rPr>
                <w:rFonts w:ascii="华文仿宋" w:eastAsia="华文仿宋" w:hAnsi="华文仿宋" w:hint="eastAsia"/>
              </w:rPr>
              <w:t>第一次大作业及答辩</w:t>
            </w:r>
          </w:p>
        </w:tc>
        <w:tc>
          <w:tcPr>
            <w:tcW w:w="1316" w:type="dxa"/>
            <w:tcBorders>
              <w:bottom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r w:rsidR="00827311">
              <w:rPr>
                <w:rFonts w:ascii="华文仿宋" w:eastAsia="华文仿宋" w:hAnsi="华文仿宋" w:hint="eastAsia"/>
                <w:color w:val="000000"/>
                <w:szCs w:val="21"/>
              </w:rPr>
              <w:t>加讨论</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7634D" w:rsidRDefault="00827311">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7</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.1</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10.23</w:t>
            </w:r>
          </w:p>
        </w:tc>
        <w:tc>
          <w:tcPr>
            <w:tcW w:w="4667" w:type="dxa"/>
            <w:tcBorders>
              <w:bottom w:val="single" w:sz="4" w:space="0" w:color="auto"/>
              <w:tl2br w:val="nil"/>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第二章</w:t>
            </w:r>
            <w:r>
              <w:rPr>
                <w:rFonts w:ascii="华文仿宋" w:eastAsia="华文仿宋" w:hAnsi="华文仿宋" w:hint="eastAsia"/>
              </w:rPr>
              <w:t>2.1</w:t>
            </w:r>
            <w:r>
              <w:rPr>
                <w:rFonts w:ascii="华文仿宋" w:eastAsia="华文仿宋" w:hAnsi="华文仿宋" w:hint="eastAsia"/>
              </w:rPr>
              <w:t>节</w:t>
            </w:r>
            <w:r>
              <w:rPr>
                <w:rFonts w:ascii="华文仿宋" w:eastAsia="华文仿宋" w:hAnsi="华文仿宋" w:hint="eastAsia"/>
              </w:rPr>
              <w:t>,2.2</w:t>
            </w:r>
            <w:r>
              <w:rPr>
                <w:rFonts w:ascii="华文仿宋" w:eastAsia="华文仿宋" w:hAnsi="华文仿宋" w:hint="eastAsia"/>
              </w:rPr>
              <w:t>节</w:t>
            </w:r>
            <w:r>
              <w:rPr>
                <w:rFonts w:ascii="华文仿宋" w:eastAsia="华文仿宋" w:hAnsi="华文仿宋" w:hint="eastAsia"/>
              </w:rPr>
              <w:t>,2.3</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2.4</w:t>
            </w:r>
            <w:r>
              <w:rPr>
                <w:rFonts w:ascii="华文仿宋" w:eastAsia="华文仿宋" w:hAnsi="华文仿宋" w:hint="eastAsia"/>
              </w:rPr>
              <w:t>节，</w:t>
            </w:r>
            <w:r>
              <w:rPr>
                <w:rFonts w:ascii="华文仿宋" w:eastAsia="华文仿宋" w:hAnsi="华文仿宋" w:hint="eastAsia"/>
              </w:rPr>
              <w:t>2.5</w:t>
            </w:r>
            <w:r>
              <w:rPr>
                <w:rFonts w:ascii="华文仿宋" w:eastAsia="华文仿宋" w:hAnsi="华文仿宋" w:hint="eastAsia"/>
              </w:rPr>
              <w:t>节</w:t>
            </w:r>
          </w:p>
        </w:tc>
        <w:tc>
          <w:tcPr>
            <w:tcW w:w="1316" w:type="dxa"/>
            <w:tcBorders>
              <w:bottom w:val="single" w:sz="4" w:space="0" w:color="auto"/>
              <w:tl2br w:val="nil"/>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8</w:t>
            </w:r>
            <w:r>
              <w:rPr>
                <w:rFonts w:ascii="华文仿宋" w:eastAsia="华文仿宋" w:hAnsi="华文仿宋" w:hint="eastAsia"/>
              </w:rPr>
              <w:t>周</w:t>
            </w:r>
          </w:p>
        </w:tc>
        <w:tc>
          <w:tcPr>
            <w:tcW w:w="1100" w:type="dxa"/>
            <w:tcBorders>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10</w:t>
            </w:r>
            <w:r>
              <w:rPr>
                <w:rFonts w:ascii="华文仿宋" w:eastAsia="华文仿宋" w:hAnsi="华文仿宋" w:hint="eastAsia"/>
              </w:rPr>
              <w:t>.2</w:t>
            </w:r>
            <w:r>
              <w:rPr>
                <w:rFonts w:ascii="华文仿宋" w:eastAsia="华文仿宋" w:hAnsi="华文仿宋" w:hint="eastAsia"/>
              </w:rPr>
              <w:t>6</w:t>
            </w:r>
            <w:r>
              <w:rPr>
                <w:rFonts w:ascii="华文仿宋" w:eastAsia="华文仿宋" w:hAnsi="华文仿宋" w:hint="eastAsia"/>
              </w:rPr>
              <w:t>-</w:t>
            </w:r>
            <w:r>
              <w:rPr>
                <w:rFonts w:ascii="华文仿宋" w:eastAsia="华文仿宋" w:hAnsi="华文仿宋" w:hint="eastAsia"/>
              </w:rPr>
              <w:t>10</w:t>
            </w:r>
            <w:r>
              <w:rPr>
                <w:rFonts w:ascii="华文仿宋" w:eastAsia="华文仿宋" w:hAnsi="华文仿宋" w:hint="eastAsia"/>
              </w:rPr>
              <w:t>.</w:t>
            </w:r>
            <w:r>
              <w:rPr>
                <w:rFonts w:ascii="华文仿宋" w:eastAsia="华文仿宋" w:hAnsi="华文仿宋" w:hint="eastAsia"/>
              </w:rPr>
              <w:t>30</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hint="eastAsia"/>
              </w:rPr>
              <w:t xml:space="preserve"> 2.6</w:t>
            </w:r>
            <w:r>
              <w:rPr>
                <w:rFonts w:ascii="华文仿宋" w:eastAsia="华文仿宋" w:hAnsi="华文仿宋" w:hint="eastAsia"/>
              </w:rPr>
              <w:t>节，</w:t>
            </w:r>
            <w:r>
              <w:rPr>
                <w:rFonts w:ascii="华文仿宋" w:eastAsia="华文仿宋" w:hAnsi="华文仿宋" w:hint="eastAsia"/>
              </w:rPr>
              <w:t>2.7</w:t>
            </w:r>
            <w:r>
              <w:rPr>
                <w:rFonts w:ascii="华文仿宋" w:eastAsia="华文仿宋" w:hAnsi="华文仿宋" w:hint="eastAsia"/>
              </w:rPr>
              <w:t>节</w:t>
            </w:r>
          </w:p>
        </w:tc>
        <w:tc>
          <w:tcPr>
            <w:tcW w:w="1316" w:type="dxa"/>
            <w:tcBorders>
              <w:left w:val="single" w:sz="4" w:space="0" w:color="auto"/>
              <w:tl2br w:val="nil"/>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9</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.2-</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6</w:t>
            </w:r>
          </w:p>
        </w:tc>
        <w:tc>
          <w:tcPr>
            <w:tcW w:w="4667" w:type="dxa"/>
            <w:tcBorders>
              <w:top w:val="single" w:sz="4" w:space="0" w:color="auto"/>
            </w:tcBorders>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hint="eastAsia"/>
              </w:rPr>
              <w:t>2.8</w:t>
            </w:r>
            <w:r>
              <w:rPr>
                <w:rFonts w:ascii="华文仿宋" w:eastAsia="华文仿宋" w:hAnsi="华文仿宋" w:hint="eastAsia"/>
              </w:rPr>
              <w:t>节，</w:t>
            </w:r>
            <w:r>
              <w:rPr>
                <w:rFonts w:ascii="华文仿宋" w:eastAsia="华文仿宋" w:hAnsi="华文仿宋" w:hint="eastAsia"/>
              </w:rPr>
              <w:t>2.9</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第七章抽样分布</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10</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9</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13</w:t>
            </w:r>
          </w:p>
        </w:tc>
        <w:tc>
          <w:tcPr>
            <w:tcW w:w="4667" w:type="dxa"/>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hint="eastAsia"/>
              </w:rPr>
              <w:t>8.1</w:t>
            </w:r>
            <w:r>
              <w:rPr>
                <w:rFonts w:ascii="华文仿宋" w:eastAsia="华文仿宋" w:hAnsi="华文仿宋" w:hint="eastAsia"/>
              </w:rPr>
              <w:t>节</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11</w:t>
            </w:r>
            <w:r>
              <w:rPr>
                <w:rFonts w:ascii="华文仿宋" w:eastAsia="华文仿宋" w:hAnsi="华文仿宋" w:hint="eastAsia"/>
              </w:rPr>
              <w:t>周</w:t>
            </w:r>
          </w:p>
        </w:tc>
        <w:tc>
          <w:tcPr>
            <w:tcW w:w="1100"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.1</w:t>
            </w:r>
            <w:r>
              <w:rPr>
                <w:rFonts w:ascii="华文仿宋" w:eastAsia="华文仿宋" w:hAnsi="华文仿宋" w:hint="eastAsia"/>
              </w:rPr>
              <w:t>6</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27</w:t>
            </w:r>
          </w:p>
        </w:tc>
        <w:tc>
          <w:tcPr>
            <w:tcW w:w="4667" w:type="dxa"/>
            <w:vAlign w:val="center"/>
          </w:tcPr>
          <w:p w:rsidR="0027634D" w:rsidRDefault="00F56566">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hint="eastAsia"/>
              </w:rPr>
              <w:t>8.2</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第九章假设检验</w:t>
            </w:r>
            <w:r>
              <w:rPr>
                <w:rFonts w:ascii="华文仿宋" w:eastAsia="华文仿宋" w:hAnsi="华文仿宋" w:hint="eastAsia"/>
              </w:rPr>
              <w:t>9.1</w:t>
            </w:r>
            <w:r>
              <w:rPr>
                <w:rFonts w:ascii="华文仿宋" w:eastAsia="华文仿宋" w:hAnsi="华文仿宋" w:hint="eastAsia"/>
              </w:rPr>
              <w:t>节，</w:t>
            </w:r>
            <w:r>
              <w:rPr>
                <w:rFonts w:ascii="华文仿宋" w:eastAsia="华文仿宋" w:hAnsi="华文仿宋" w:hint="eastAsia"/>
              </w:rPr>
              <w:t>9.2</w:t>
            </w:r>
            <w:r>
              <w:rPr>
                <w:rFonts w:ascii="华文仿宋" w:eastAsia="华文仿宋" w:hAnsi="华文仿宋" w:hint="eastAsia"/>
              </w:rPr>
              <w:t>节</w:t>
            </w:r>
          </w:p>
        </w:tc>
        <w:tc>
          <w:tcPr>
            <w:tcW w:w="1316"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12</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23</w:t>
            </w:r>
            <w:r>
              <w:rPr>
                <w:rFonts w:ascii="华文仿宋" w:eastAsia="华文仿宋" w:hAnsi="华文仿宋" w:hint="eastAsia"/>
              </w:rPr>
              <w:t>-</w:t>
            </w:r>
            <w:r>
              <w:rPr>
                <w:rFonts w:ascii="华文仿宋" w:eastAsia="华文仿宋" w:hAnsi="华文仿宋" w:hint="eastAsia"/>
              </w:rPr>
              <w:t>11</w:t>
            </w:r>
            <w:r>
              <w:rPr>
                <w:rFonts w:ascii="华文仿宋" w:eastAsia="华文仿宋" w:hAnsi="华文仿宋" w:hint="eastAsia"/>
              </w:rPr>
              <w:t>.22</w:t>
            </w:r>
          </w:p>
        </w:tc>
        <w:tc>
          <w:tcPr>
            <w:tcW w:w="4667"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rPr>
              <w:t>第九章</w:t>
            </w:r>
            <w:r>
              <w:rPr>
                <w:rFonts w:ascii="华文仿宋" w:eastAsia="华文仿宋" w:hAnsi="华文仿宋" w:hint="eastAsia"/>
              </w:rPr>
              <w:t>9.3</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第十章</w:t>
            </w:r>
            <w:r>
              <w:rPr>
                <w:rFonts w:ascii="华文仿宋" w:eastAsia="华文仿宋" w:hAnsi="华文仿宋" w:hint="eastAsia"/>
              </w:rPr>
              <w:t>10.1</w:t>
            </w:r>
            <w:r>
              <w:rPr>
                <w:rFonts w:ascii="华文仿宋" w:eastAsia="华文仿宋" w:hAnsi="华文仿宋" w:hint="eastAsia"/>
              </w:rPr>
              <w:t>节</w:t>
            </w:r>
          </w:p>
        </w:tc>
        <w:tc>
          <w:tcPr>
            <w:tcW w:w="1316"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13</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11</w:t>
            </w:r>
            <w:r>
              <w:rPr>
                <w:rFonts w:ascii="华文仿宋" w:eastAsia="华文仿宋" w:hAnsi="华文仿宋" w:hint="eastAsia"/>
              </w:rPr>
              <w:t>.</w:t>
            </w:r>
            <w:r>
              <w:rPr>
                <w:rFonts w:ascii="华文仿宋" w:eastAsia="华文仿宋" w:hAnsi="华文仿宋" w:hint="eastAsia"/>
              </w:rPr>
              <w:t>30</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4</w:t>
            </w:r>
          </w:p>
        </w:tc>
        <w:tc>
          <w:tcPr>
            <w:tcW w:w="4667"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hint="eastAsia"/>
              </w:rPr>
              <w:t>10.2</w:t>
            </w:r>
            <w:r>
              <w:rPr>
                <w:rFonts w:ascii="华文仿宋" w:eastAsia="华文仿宋" w:hAnsi="华文仿宋" w:hint="eastAsia"/>
              </w:rPr>
              <w:t>节</w:t>
            </w:r>
            <w:r>
              <w:rPr>
                <w:rFonts w:ascii="华文仿宋" w:eastAsia="华文仿宋" w:hAnsi="华文仿宋" w:hint="eastAsia"/>
              </w:rPr>
              <w:t>,</w:t>
            </w:r>
            <w:r>
              <w:rPr>
                <w:rFonts w:ascii="华文仿宋" w:eastAsia="华文仿宋" w:hAnsi="华文仿宋" w:hint="eastAsia"/>
              </w:rPr>
              <w:t>10.3</w:t>
            </w:r>
            <w:r>
              <w:rPr>
                <w:rFonts w:ascii="华文仿宋" w:eastAsia="华文仿宋" w:hAnsi="华文仿宋" w:hint="eastAsia"/>
              </w:rPr>
              <w:t>节，</w:t>
            </w:r>
            <w:r>
              <w:rPr>
                <w:rFonts w:ascii="华文仿宋" w:eastAsia="华文仿宋" w:hAnsi="华文仿宋" w:hint="eastAsia"/>
              </w:rPr>
              <w:t>10.4</w:t>
            </w:r>
            <w:r>
              <w:rPr>
                <w:rFonts w:ascii="华文仿宋" w:eastAsia="华文仿宋" w:hAnsi="华文仿宋" w:hint="eastAsia"/>
              </w:rPr>
              <w:t>节</w:t>
            </w:r>
          </w:p>
        </w:tc>
        <w:tc>
          <w:tcPr>
            <w:tcW w:w="1316"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27634D" w:rsidRDefault="0027634D">
            <w:pPr>
              <w:rPr>
                <w:rFonts w:ascii="华文仿宋" w:eastAsia="华文仿宋" w:hAnsi="华文仿宋"/>
                <w:color w:val="000000"/>
                <w:szCs w:val="21"/>
              </w:rPr>
            </w:pPr>
          </w:p>
        </w:tc>
      </w:tr>
      <w:tr w:rsidR="0027634D">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14</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7</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11</w:t>
            </w:r>
          </w:p>
        </w:tc>
        <w:tc>
          <w:tcPr>
            <w:tcW w:w="4667"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第二次大作业及答辩</w:t>
            </w:r>
          </w:p>
        </w:tc>
        <w:tc>
          <w:tcPr>
            <w:tcW w:w="1316"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27634D" w:rsidRDefault="00F56566">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27634D">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15</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14</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.1</w:t>
            </w:r>
            <w:r>
              <w:rPr>
                <w:rFonts w:ascii="华文仿宋" w:eastAsia="华文仿宋" w:hAnsi="华文仿宋" w:hint="eastAsia"/>
              </w:rPr>
              <w:t>8</w:t>
            </w:r>
          </w:p>
        </w:tc>
        <w:tc>
          <w:tcPr>
            <w:tcW w:w="4667"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第五章</w:t>
            </w:r>
            <w:r>
              <w:rPr>
                <w:rFonts w:ascii="华文仿宋" w:eastAsia="华文仿宋" w:hAnsi="华文仿宋" w:hint="eastAsia"/>
              </w:rPr>
              <w:t>时间序列分析、第六章统计指数分析法（视时间多少适当的选</w:t>
            </w:r>
            <w:proofErr w:type="gramStart"/>
            <w:r>
              <w:rPr>
                <w:rFonts w:ascii="华文仿宋" w:eastAsia="华文仿宋" w:hAnsi="华文仿宋" w:hint="eastAsia"/>
              </w:rPr>
              <w:t>讲部分</w:t>
            </w:r>
            <w:proofErr w:type="gramEnd"/>
            <w:r>
              <w:rPr>
                <w:rFonts w:ascii="华文仿宋" w:eastAsia="华文仿宋" w:hAnsi="华文仿宋" w:hint="eastAsia"/>
              </w:rPr>
              <w:t>内容）</w:t>
            </w:r>
          </w:p>
        </w:tc>
        <w:tc>
          <w:tcPr>
            <w:tcW w:w="1316"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27634D" w:rsidRDefault="0027634D">
            <w:pPr>
              <w:widowControl/>
              <w:rPr>
                <w:rFonts w:ascii="华文仿宋" w:eastAsia="华文仿宋" w:hAnsi="华文仿宋"/>
                <w:color w:val="000000"/>
                <w:kern w:val="0"/>
                <w:szCs w:val="21"/>
              </w:rPr>
            </w:pPr>
          </w:p>
        </w:tc>
      </w:tr>
      <w:tr w:rsidR="0027634D">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hint="eastAsia"/>
              </w:rPr>
              <w:t>16</w:t>
            </w:r>
            <w:r>
              <w:rPr>
                <w:rFonts w:ascii="华文仿宋" w:eastAsia="华文仿宋" w:hAnsi="华文仿宋" w:hint="eastAsia"/>
              </w:rPr>
              <w:t>周</w:t>
            </w:r>
          </w:p>
        </w:tc>
        <w:tc>
          <w:tcPr>
            <w:tcW w:w="1100"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21</w:t>
            </w:r>
            <w:r>
              <w:rPr>
                <w:rFonts w:ascii="华文仿宋" w:eastAsia="华文仿宋" w:hAnsi="华文仿宋" w:hint="eastAsia"/>
              </w:rPr>
              <w:t>-</w:t>
            </w:r>
            <w:r>
              <w:rPr>
                <w:rFonts w:ascii="华文仿宋" w:eastAsia="华文仿宋" w:hAnsi="华文仿宋" w:hint="eastAsia"/>
              </w:rPr>
              <w:t>12</w:t>
            </w:r>
            <w:r>
              <w:rPr>
                <w:rFonts w:ascii="华文仿宋" w:eastAsia="华文仿宋" w:hAnsi="华文仿宋" w:hint="eastAsia"/>
              </w:rPr>
              <w:t>.</w:t>
            </w:r>
            <w:r>
              <w:rPr>
                <w:rFonts w:ascii="华文仿宋" w:eastAsia="华文仿宋" w:hAnsi="华文仿宋" w:hint="eastAsia"/>
              </w:rPr>
              <w:t>25</w:t>
            </w:r>
          </w:p>
        </w:tc>
        <w:tc>
          <w:tcPr>
            <w:tcW w:w="4667"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论文及答辩</w:t>
            </w:r>
          </w:p>
        </w:tc>
        <w:tc>
          <w:tcPr>
            <w:tcW w:w="1316"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tcBorders>
              <w:top w:val="single" w:sz="4" w:space="0" w:color="auto"/>
              <w:left w:val="single" w:sz="4" w:space="0" w:color="auto"/>
              <w:bottom w:val="single" w:sz="4" w:space="0" w:color="auto"/>
              <w:right w:val="single" w:sz="4" w:space="0" w:color="auto"/>
            </w:tcBorders>
            <w:vAlign w:val="center"/>
          </w:tcPr>
          <w:p w:rsidR="0027634D" w:rsidRDefault="00F56566">
            <w:pPr>
              <w:jc w:val="center"/>
              <w:rPr>
                <w:rFonts w:ascii="华文仿宋" w:eastAsia="华文仿宋" w:hAnsi="华文仿宋"/>
                <w:color w:val="000000"/>
                <w:szCs w:val="21"/>
              </w:rPr>
            </w:pPr>
            <w:r>
              <w:rPr>
                <w:rFonts w:ascii="华文仿宋" w:eastAsia="华文仿宋" w:hAnsi="华文仿宋" w:hint="eastAsia"/>
                <w:color w:val="000000"/>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27634D" w:rsidRDefault="00F56566">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论文</w:t>
            </w:r>
            <w:r>
              <w:rPr>
                <w:rFonts w:ascii="华文仿宋" w:eastAsia="华文仿宋" w:hAnsi="华文仿宋" w:hint="eastAsia"/>
                <w:color w:val="000000"/>
                <w:kern w:val="0"/>
                <w:szCs w:val="21"/>
              </w:rPr>
              <w:t>及答辩</w:t>
            </w:r>
          </w:p>
        </w:tc>
      </w:tr>
    </w:tbl>
    <w:p w:rsidR="0027634D" w:rsidRDefault="0027634D">
      <w:pPr>
        <w:widowControl/>
        <w:tabs>
          <w:tab w:val="left" w:pos="284"/>
        </w:tabs>
        <w:spacing w:line="360" w:lineRule="auto"/>
        <w:jc w:val="left"/>
        <w:rPr>
          <w:rFonts w:ascii="仿宋_GB2312" w:eastAsia="仿宋_GB2312" w:hAnsi="宋体" w:cs="宋体" w:hint="eastAsia"/>
          <w:kern w:val="0"/>
          <w:sz w:val="28"/>
          <w:szCs w:val="28"/>
        </w:rPr>
      </w:pPr>
    </w:p>
    <w:p w:rsidR="00827311" w:rsidRDefault="00827311">
      <w:pPr>
        <w:widowControl/>
        <w:tabs>
          <w:tab w:val="left" w:pos="284"/>
        </w:tabs>
        <w:spacing w:line="360" w:lineRule="auto"/>
        <w:jc w:val="left"/>
        <w:rPr>
          <w:rFonts w:ascii="仿宋_GB2312" w:eastAsia="仿宋_GB2312" w:hAnsi="宋体" w:cs="宋体" w:hint="eastAsia"/>
          <w:kern w:val="0"/>
          <w:sz w:val="28"/>
          <w:szCs w:val="28"/>
        </w:rPr>
      </w:pPr>
    </w:p>
    <w:p w:rsidR="00827311" w:rsidRDefault="00827311">
      <w:pPr>
        <w:widowControl/>
        <w:tabs>
          <w:tab w:val="left" w:pos="284"/>
        </w:tabs>
        <w:spacing w:line="360" w:lineRule="auto"/>
        <w:jc w:val="left"/>
        <w:rPr>
          <w:rFonts w:ascii="仿宋_GB2312" w:eastAsia="仿宋_GB2312" w:hAnsi="宋体" w:cs="宋体" w:hint="eastAsia"/>
          <w:kern w:val="0"/>
          <w:sz w:val="28"/>
          <w:szCs w:val="28"/>
        </w:rPr>
      </w:pPr>
    </w:p>
    <w:p w:rsidR="00827311" w:rsidRDefault="00827311">
      <w:pPr>
        <w:widowControl/>
        <w:tabs>
          <w:tab w:val="left" w:pos="284"/>
        </w:tabs>
        <w:spacing w:line="360" w:lineRule="auto"/>
        <w:jc w:val="left"/>
        <w:rPr>
          <w:rFonts w:ascii="仿宋_GB2312" w:eastAsia="仿宋_GB2312" w:hAnsi="宋体" w:cs="宋体" w:hint="eastAsia"/>
          <w:kern w:val="0"/>
          <w:sz w:val="28"/>
          <w:szCs w:val="28"/>
        </w:rPr>
      </w:pPr>
    </w:p>
    <w:p w:rsidR="00827311" w:rsidRDefault="00827311">
      <w:pPr>
        <w:widowControl/>
        <w:tabs>
          <w:tab w:val="left" w:pos="284"/>
        </w:tabs>
        <w:spacing w:line="360" w:lineRule="auto"/>
        <w:jc w:val="left"/>
        <w:rPr>
          <w:rFonts w:ascii="仿宋_GB2312" w:eastAsia="仿宋_GB2312" w:hAnsi="宋体" w:cs="宋体" w:hint="eastAsia"/>
          <w:kern w:val="0"/>
          <w:sz w:val="28"/>
          <w:szCs w:val="28"/>
        </w:rPr>
      </w:pPr>
    </w:p>
    <w:p w:rsidR="00827311" w:rsidRDefault="00827311">
      <w:pPr>
        <w:widowControl/>
        <w:tabs>
          <w:tab w:val="left" w:pos="284"/>
        </w:tabs>
        <w:spacing w:line="360" w:lineRule="auto"/>
        <w:jc w:val="left"/>
        <w:rPr>
          <w:rFonts w:ascii="仿宋_GB2312" w:eastAsia="仿宋_GB2312" w:hAnsi="宋体" w:cs="宋体"/>
          <w:kern w:val="0"/>
          <w:sz w:val="28"/>
          <w:szCs w:val="28"/>
        </w:rPr>
      </w:pPr>
    </w:p>
    <w:p w:rsidR="0027634D" w:rsidRDefault="00F56566">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27634D">
        <w:trPr>
          <w:trHeight w:val="483"/>
          <w:jc w:val="center"/>
        </w:trPr>
        <w:tc>
          <w:tcPr>
            <w:tcW w:w="1496" w:type="dxa"/>
            <w:vMerge w:val="restart"/>
            <w:tcBorders>
              <w:left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教学方法</w:t>
            </w:r>
          </w:p>
          <w:p w:rsidR="0027634D" w:rsidRDefault="00F56566">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27634D" w:rsidRDefault="00F56566">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891" w:type="dxa"/>
            <w:tcBorders>
              <w:bottom w:val="single" w:sz="4" w:space="0" w:color="000000"/>
            </w:tcBorders>
            <w:vAlign w:val="center"/>
          </w:tcPr>
          <w:p w:rsidR="0027634D" w:rsidRDefault="00F56566">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27634D" w:rsidRDefault="00F56566">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927" w:type="dxa"/>
            <w:vAlign w:val="center"/>
          </w:tcPr>
          <w:p w:rsidR="0027634D" w:rsidRDefault="00F56566">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27634D" w:rsidRDefault="00F56566">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hint="eastAsia"/>
              </w:rPr>
              <w:t>Method</w:t>
            </w:r>
          </w:p>
        </w:tc>
        <w:tc>
          <w:tcPr>
            <w:tcW w:w="929" w:type="dxa"/>
            <w:vAlign w:val="center"/>
          </w:tcPr>
          <w:p w:rsidR="0027634D" w:rsidRDefault="00F56566">
            <w:pPr>
              <w:jc w:val="center"/>
              <w:rPr>
                <w:rFonts w:ascii="华文仿宋" w:eastAsia="华文仿宋" w:hAnsi="华文仿宋"/>
              </w:rPr>
            </w:pPr>
            <w:r>
              <w:rPr>
                <w:rFonts w:ascii="华文仿宋" w:eastAsia="华文仿宋" w:hAnsi="华文仿宋" w:hint="eastAsia"/>
              </w:rPr>
              <w:t>%</w:t>
            </w:r>
          </w:p>
        </w:tc>
      </w:tr>
      <w:tr w:rsidR="0027634D">
        <w:trPr>
          <w:trHeight w:val="258"/>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75</w:t>
            </w:r>
          </w:p>
        </w:tc>
        <w:tc>
          <w:tcPr>
            <w:tcW w:w="1909"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hint="eastAsia"/>
              </w:rPr>
              <w:t xml:space="preserve">  </w:t>
            </w:r>
            <w:r>
              <w:rPr>
                <w:rFonts w:ascii="华文仿宋" w:eastAsia="华文仿宋" w:hAnsi="华文仿宋" w:hint="eastAsia"/>
              </w:rPr>
              <w:t>题</w:t>
            </w:r>
            <w:r>
              <w:rPr>
                <w:rFonts w:ascii="华文仿宋" w:eastAsia="华文仿宋" w:hAnsi="华文仿宋" w:hint="eastAsia"/>
              </w:rPr>
              <w:t xml:space="preserve">   </w:t>
            </w:r>
            <w:r>
              <w:rPr>
                <w:rFonts w:ascii="华文仿宋" w:eastAsia="华文仿宋" w:hAnsi="华文仿宋" w:hint="eastAsia"/>
              </w:rPr>
              <w:t>讲</w:t>
            </w:r>
            <w:r>
              <w:rPr>
                <w:rFonts w:ascii="华文仿宋" w:eastAsia="华文仿宋" w:hAnsi="华文仿宋" w:hint="eastAsia"/>
              </w:rPr>
              <w:t xml:space="preserve">   </w:t>
            </w:r>
            <w:r>
              <w:rPr>
                <w:rFonts w:ascii="华文仿宋" w:eastAsia="华文仿宋" w:hAnsi="华文仿宋" w:hint="eastAsia"/>
              </w:rPr>
              <w:t>座</w:t>
            </w:r>
          </w:p>
        </w:tc>
        <w:tc>
          <w:tcPr>
            <w:tcW w:w="92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hint="eastAsia"/>
              </w:rPr>
              <w:t xml:space="preserve">  </w:t>
            </w:r>
            <w:r>
              <w:rPr>
                <w:rFonts w:ascii="华文仿宋" w:eastAsia="华文仿宋" w:hAnsi="华文仿宋" w:hint="eastAsia"/>
              </w:rPr>
              <w:t>堂</w:t>
            </w:r>
            <w:r>
              <w:rPr>
                <w:rFonts w:ascii="华文仿宋" w:eastAsia="华文仿宋" w:hAnsi="华文仿宋" w:hint="eastAsia"/>
              </w:rPr>
              <w:t xml:space="preserve">   </w:t>
            </w:r>
            <w:r>
              <w:rPr>
                <w:rFonts w:ascii="华文仿宋" w:eastAsia="华文仿宋" w:hAnsi="华文仿宋" w:hint="eastAsia"/>
              </w:rPr>
              <w:t>讨</w:t>
            </w:r>
            <w:r>
              <w:rPr>
                <w:rFonts w:ascii="华文仿宋" w:eastAsia="华文仿宋" w:hAnsi="华文仿宋" w:hint="eastAsia"/>
              </w:rPr>
              <w:t xml:space="preserve">  </w:t>
            </w:r>
            <w:r>
              <w:rPr>
                <w:rFonts w:ascii="华文仿宋" w:eastAsia="华文仿宋" w:hAnsi="华文仿宋" w:hint="eastAsia"/>
              </w:rPr>
              <w:t>论</w:t>
            </w:r>
          </w:p>
        </w:tc>
        <w:tc>
          <w:tcPr>
            <w:tcW w:w="929"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5</w:t>
            </w:r>
          </w:p>
        </w:tc>
      </w:tr>
      <w:tr w:rsidR="0027634D">
        <w:trPr>
          <w:trHeight w:val="279"/>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r>
      <w:tr w:rsidR="0027634D">
        <w:trPr>
          <w:trHeight w:val="245"/>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hint="eastAsia"/>
              </w:rPr>
              <w:t xml:space="preserve">  </w:t>
            </w:r>
            <w:r>
              <w:rPr>
                <w:rFonts w:ascii="华文仿宋" w:eastAsia="华文仿宋" w:hAnsi="华文仿宋" w:hint="eastAsia"/>
              </w:rPr>
              <w:t>验</w:t>
            </w:r>
            <w:r>
              <w:rPr>
                <w:rFonts w:ascii="华文仿宋" w:eastAsia="华文仿宋" w:hAnsi="华文仿宋" w:hint="eastAsia"/>
              </w:rPr>
              <w:t xml:space="preserve"> </w:t>
            </w:r>
            <w:r>
              <w:rPr>
                <w:rFonts w:ascii="华文仿宋" w:eastAsia="华文仿宋" w:hAnsi="华文仿宋" w:hint="eastAsia"/>
              </w:rPr>
              <w:t>室</w:t>
            </w:r>
            <w:r>
              <w:rPr>
                <w:rFonts w:ascii="华文仿宋" w:eastAsia="华文仿宋" w:hAnsi="华文仿宋" w:hint="eastAsia"/>
              </w:rPr>
              <w:t xml:space="preserve"> </w:t>
            </w:r>
            <w:r>
              <w:rPr>
                <w:rFonts w:ascii="华文仿宋" w:eastAsia="华文仿宋" w:hAnsi="华文仿宋" w:hint="eastAsia"/>
              </w:rPr>
              <w:t>实训</w:t>
            </w:r>
          </w:p>
        </w:tc>
        <w:tc>
          <w:tcPr>
            <w:tcW w:w="891"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hint="eastAsia"/>
              </w:rPr>
              <w:t xml:space="preserve">   </w:t>
            </w:r>
            <w:r>
              <w:rPr>
                <w:rFonts w:ascii="华文仿宋" w:eastAsia="华文仿宋" w:hAnsi="华文仿宋" w:hint="eastAsia"/>
              </w:rPr>
              <w:t>业</w:t>
            </w:r>
            <w:r>
              <w:rPr>
                <w:rFonts w:ascii="华文仿宋" w:eastAsia="华文仿宋" w:hAnsi="华文仿宋" w:hint="eastAsia"/>
              </w:rPr>
              <w:t xml:space="preserve">  </w:t>
            </w:r>
            <w:r>
              <w:rPr>
                <w:rFonts w:ascii="华文仿宋" w:eastAsia="华文仿宋" w:hAnsi="华文仿宋" w:hint="eastAsia"/>
              </w:rPr>
              <w:t>实</w:t>
            </w:r>
            <w:r>
              <w:rPr>
                <w:rFonts w:ascii="华文仿宋" w:eastAsia="华文仿宋" w:hAnsi="华文仿宋" w:hint="eastAsia"/>
              </w:rPr>
              <w:t xml:space="preserve">   </w:t>
            </w:r>
            <w:r>
              <w:rPr>
                <w:rFonts w:ascii="华文仿宋" w:eastAsia="华文仿宋" w:hAnsi="华文仿宋" w:hint="eastAsia"/>
              </w:rPr>
              <w:t>习</w:t>
            </w:r>
          </w:p>
        </w:tc>
        <w:tc>
          <w:tcPr>
            <w:tcW w:w="92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27634D" w:rsidRDefault="00F56566">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w:t>
            </w:r>
            <w:r>
              <w:rPr>
                <w:rFonts w:ascii="华文仿宋" w:eastAsia="华文仿宋" w:hAnsi="华文仿宋" w:hint="eastAsia"/>
              </w:rPr>
              <w:t>读</w:t>
            </w:r>
            <w:r>
              <w:rPr>
                <w:rFonts w:ascii="华文仿宋" w:eastAsia="华文仿宋" w:hAnsi="华文仿宋" w:hint="eastAsia"/>
              </w:rPr>
              <w:t xml:space="preserve">   </w:t>
            </w:r>
            <w:r>
              <w:rPr>
                <w:rFonts w:ascii="华文仿宋" w:eastAsia="华文仿宋" w:hAnsi="华文仿宋" w:hint="eastAsia"/>
              </w:rPr>
              <w:t>指</w:t>
            </w:r>
            <w:r>
              <w:rPr>
                <w:rFonts w:ascii="华文仿宋" w:eastAsia="华文仿宋" w:hAnsi="华文仿宋" w:hint="eastAsia"/>
              </w:rPr>
              <w:t xml:space="preserve">  </w:t>
            </w:r>
            <w:r>
              <w:rPr>
                <w:rFonts w:ascii="华文仿宋" w:eastAsia="华文仿宋" w:hAnsi="华文仿宋" w:hint="eastAsia"/>
              </w:rPr>
              <w:t>导</w:t>
            </w:r>
          </w:p>
        </w:tc>
        <w:tc>
          <w:tcPr>
            <w:tcW w:w="929" w:type="dxa"/>
            <w:tcBorders>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r>
      <w:tr w:rsidR="0027634D">
        <w:trPr>
          <w:trHeight w:val="245"/>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hint="eastAsia"/>
              </w:rPr>
              <w:t xml:space="preserve">   </w:t>
            </w:r>
            <w:r>
              <w:rPr>
                <w:rFonts w:ascii="华文仿宋" w:eastAsia="华文仿宋" w:hAnsi="华文仿宋" w:hint="eastAsia"/>
              </w:rPr>
              <w:t>会</w:t>
            </w:r>
            <w:r>
              <w:rPr>
                <w:rFonts w:ascii="华文仿宋" w:eastAsia="华文仿宋" w:hAnsi="华文仿宋" w:hint="eastAsia"/>
              </w:rPr>
              <w:t xml:space="preserve">  </w:t>
            </w:r>
            <w:r>
              <w:rPr>
                <w:rFonts w:ascii="华文仿宋" w:eastAsia="华文仿宋" w:hAnsi="华文仿宋" w:hint="eastAsia"/>
              </w:rPr>
              <w:t>调</w:t>
            </w:r>
            <w:r>
              <w:rPr>
                <w:rFonts w:ascii="华文仿宋" w:eastAsia="华文仿宋" w:hAnsi="华文仿宋" w:hint="eastAsia"/>
              </w:rPr>
              <w:t xml:space="preserve">   </w:t>
            </w:r>
            <w:r>
              <w:rPr>
                <w:rFonts w:ascii="华文仿宋" w:eastAsia="华文仿宋" w:hAnsi="华文仿宋" w:hint="eastAsia"/>
              </w:rPr>
              <w:t>查</w:t>
            </w:r>
          </w:p>
        </w:tc>
        <w:tc>
          <w:tcPr>
            <w:tcW w:w="927" w:type="dxa"/>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27634D" w:rsidRDefault="00F56566">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27634D" w:rsidRDefault="00F56566">
            <w:pPr>
              <w:spacing w:line="280" w:lineRule="exact"/>
              <w:rPr>
                <w:rFonts w:ascii="华文仿宋" w:eastAsia="华文仿宋" w:hAnsi="华文仿宋"/>
              </w:rPr>
            </w:pPr>
            <w:r>
              <w:rPr>
                <w:rFonts w:ascii="华文仿宋" w:eastAsia="华文仿宋" w:hAnsi="华文仿宋" w:hint="eastAsia"/>
              </w:rPr>
              <w:t>0</w:t>
            </w:r>
          </w:p>
        </w:tc>
      </w:tr>
      <w:tr w:rsidR="0027634D">
        <w:trPr>
          <w:trHeight w:val="245"/>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27634D">
            <w:pPr>
              <w:spacing w:line="280" w:lineRule="exact"/>
              <w:rPr>
                <w:rFonts w:ascii="华文仿宋" w:eastAsia="华文仿宋" w:hAnsi="华文仿宋"/>
                <w:lang w:eastAsia="zh-TW"/>
              </w:rPr>
            </w:pPr>
          </w:p>
        </w:tc>
        <w:tc>
          <w:tcPr>
            <w:tcW w:w="891" w:type="dxa"/>
            <w:vAlign w:val="center"/>
          </w:tcPr>
          <w:p w:rsidR="0027634D" w:rsidRDefault="0027634D">
            <w:pPr>
              <w:spacing w:line="280" w:lineRule="exact"/>
              <w:rPr>
                <w:rFonts w:ascii="华文仿宋" w:eastAsia="华文仿宋" w:hAnsi="华文仿宋"/>
              </w:rPr>
            </w:pPr>
          </w:p>
        </w:tc>
        <w:tc>
          <w:tcPr>
            <w:tcW w:w="1909" w:type="dxa"/>
            <w:vAlign w:val="center"/>
          </w:tcPr>
          <w:p w:rsidR="0027634D" w:rsidRDefault="0027634D">
            <w:pPr>
              <w:spacing w:line="280" w:lineRule="exact"/>
              <w:rPr>
                <w:rFonts w:ascii="华文仿宋" w:eastAsia="华文仿宋" w:hAnsi="华文仿宋"/>
                <w:lang w:eastAsia="zh-TW"/>
              </w:rPr>
            </w:pPr>
          </w:p>
        </w:tc>
        <w:tc>
          <w:tcPr>
            <w:tcW w:w="927" w:type="dxa"/>
            <w:vAlign w:val="center"/>
          </w:tcPr>
          <w:p w:rsidR="0027634D" w:rsidRDefault="0027634D">
            <w:pPr>
              <w:spacing w:line="280" w:lineRule="exact"/>
              <w:rPr>
                <w:rFonts w:ascii="华文仿宋" w:eastAsia="华文仿宋" w:hAnsi="华文仿宋"/>
              </w:rPr>
            </w:pPr>
          </w:p>
        </w:tc>
        <w:tc>
          <w:tcPr>
            <w:tcW w:w="1905" w:type="dxa"/>
            <w:vAlign w:val="center"/>
          </w:tcPr>
          <w:p w:rsidR="0027634D" w:rsidRDefault="0027634D">
            <w:pPr>
              <w:spacing w:line="280" w:lineRule="exact"/>
              <w:rPr>
                <w:rFonts w:ascii="华文仿宋" w:eastAsia="华文仿宋" w:hAnsi="华文仿宋"/>
                <w:lang w:eastAsia="zh-TW"/>
              </w:rPr>
            </w:pPr>
          </w:p>
        </w:tc>
        <w:tc>
          <w:tcPr>
            <w:tcW w:w="929" w:type="dxa"/>
            <w:tcBorders>
              <w:right w:val="single" w:sz="4" w:space="0" w:color="auto"/>
            </w:tcBorders>
            <w:vAlign w:val="center"/>
          </w:tcPr>
          <w:p w:rsidR="0027634D" w:rsidRDefault="0027634D">
            <w:pPr>
              <w:spacing w:line="280" w:lineRule="exact"/>
              <w:rPr>
                <w:rFonts w:ascii="华文仿宋" w:eastAsia="华文仿宋" w:hAnsi="华文仿宋"/>
              </w:rPr>
            </w:pPr>
          </w:p>
        </w:tc>
      </w:tr>
      <w:tr w:rsidR="0027634D">
        <w:trPr>
          <w:trHeight w:val="245"/>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27634D">
            <w:pPr>
              <w:spacing w:line="280" w:lineRule="exact"/>
              <w:rPr>
                <w:rFonts w:ascii="华文仿宋" w:eastAsia="华文仿宋" w:hAnsi="华文仿宋"/>
                <w:spacing w:val="45"/>
                <w:lang w:eastAsia="zh-TW"/>
              </w:rPr>
            </w:pPr>
          </w:p>
        </w:tc>
        <w:tc>
          <w:tcPr>
            <w:tcW w:w="891" w:type="dxa"/>
            <w:vAlign w:val="center"/>
          </w:tcPr>
          <w:p w:rsidR="0027634D" w:rsidRDefault="0027634D">
            <w:pPr>
              <w:spacing w:line="280" w:lineRule="exact"/>
              <w:rPr>
                <w:rFonts w:ascii="华文仿宋" w:eastAsia="华文仿宋" w:hAnsi="华文仿宋"/>
              </w:rPr>
            </w:pPr>
          </w:p>
        </w:tc>
        <w:tc>
          <w:tcPr>
            <w:tcW w:w="1909" w:type="dxa"/>
            <w:vAlign w:val="center"/>
          </w:tcPr>
          <w:p w:rsidR="0027634D" w:rsidRDefault="0027634D">
            <w:pPr>
              <w:spacing w:line="280" w:lineRule="exact"/>
              <w:rPr>
                <w:rFonts w:ascii="华文仿宋" w:eastAsia="华文仿宋" w:hAnsi="华文仿宋"/>
                <w:spacing w:val="119"/>
                <w:lang w:eastAsia="zh-TW"/>
              </w:rPr>
            </w:pPr>
          </w:p>
        </w:tc>
        <w:tc>
          <w:tcPr>
            <w:tcW w:w="927" w:type="dxa"/>
            <w:vAlign w:val="center"/>
          </w:tcPr>
          <w:p w:rsidR="0027634D" w:rsidRDefault="0027634D">
            <w:pPr>
              <w:spacing w:line="280" w:lineRule="exact"/>
              <w:rPr>
                <w:rFonts w:ascii="华文仿宋" w:eastAsia="华文仿宋" w:hAnsi="华文仿宋"/>
              </w:rPr>
            </w:pPr>
          </w:p>
        </w:tc>
        <w:tc>
          <w:tcPr>
            <w:tcW w:w="1905" w:type="dxa"/>
            <w:vAlign w:val="center"/>
          </w:tcPr>
          <w:p w:rsidR="0027634D" w:rsidRDefault="0027634D">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27634D" w:rsidRDefault="0027634D">
            <w:pPr>
              <w:spacing w:line="280" w:lineRule="exact"/>
              <w:rPr>
                <w:rFonts w:ascii="华文仿宋" w:eastAsia="华文仿宋" w:hAnsi="华文仿宋"/>
              </w:rPr>
            </w:pPr>
          </w:p>
        </w:tc>
      </w:tr>
      <w:tr w:rsidR="0027634D">
        <w:trPr>
          <w:trHeight w:val="245"/>
          <w:jc w:val="center"/>
        </w:trPr>
        <w:tc>
          <w:tcPr>
            <w:tcW w:w="1496" w:type="dxa"/>
            <w:vMerge/>
            <w:tcBorders>
              <w:left w:val="single" w:sz="4" w:space="0" w:color="auto"/>
            </w:tcBorders>
            <w:vAlign w:val="center"/>
          </w:tcPr>
          <w:p w:rsidR="0027634D" w:rsidRDefault="0027634D">
            <w:pPr>
              <w:spacing w:line="280" w:lineRule="exact"/>
              <w:jc w:val="center"/>
              <w:rPr>
                <w:rFonts w:ascii="华文仿宋" w:eastAsia="华文仿宋" w:hAnsi="华文仿宋"/>
                <w:sz w:val="28"/>
                <w:szCs w:val="28"/>
                <w:lang w:eastAsia="zh-TW"/>
              </w:rPr>
            </w:pPr>
          </w:p>
        </w:tc>
        <w:tc>
          <w:tcPr>
            <w:tcW w:w="1797" w:type="dxa"/>
            <w:vAlign w:val="center"/>
          </w:tcPr>
          <w:p w:rsidR="0027634D" w:rsidRDefault="0027634D">
            <w:pPr>
              <w:spacing w:line="280" w:lineRule="exact"/>
              <w:rPr>
                <w:rFonts w:ascii="华文仿宋" w:eastAsia="华文仿宋" w:hAnsi="华文仿宋"/>
                <w:spacing w:val="45"/>
                <w:kern w:val="0"/>
                <w:lang w:eastAsia="zh-TW"/>
              </w:rPr>
            </w:pPr>
          </w:p>
        </w:tc>
        <w:tc>
          <w:tcPr>
            <w:tcW w:w="891" w:type="dxa"/>
            <w:vAlign w:val="center"/>
          </w:tcPr>
          <w:p w:rsidR="0027634D" w:rsidRDefault="0027634D">
            <w:pPr>
              <w:spacing w:line="280" w:lineRule="exact"/>
              <w:rPr>
                <w:rFonts w:ascii="华文仿宋" w:eastAsia="华文仿宋" w:hAnsi="华文仿宋"/>
              </w:rPr>
            </w:pPr>
          </w:p>
        </w:tc>
        <w:tc>
          <w:tcPr>
            <w:tcW w:w="1909" w:type="dxa"/>
            <w:vAlign w:val="center"/>
          </w:tcPr>
          <w:p w:rsidR="0027634D" w:rsidRDefault="0027634D">
            <w:pPr>
              <w:spacing w:line="280" w:lineRule="exact"/>
              <w:rPr>
                <w:rFonts w:ascii="华文仿宋" w:eastAsia="华文仿宋" w:hAnsi="华文仿宋"/>
                <w:spacing w:val="597"/>
                <w:kern w:val="0"/>
                <w:lang w:eastAsia="zh-TW"/>
              </w:rPr>
            </w:pPr>
          </w:p>
        </w:tc>
        <w:tc>
          <w:tcPr>
            <w:tcW w:w="927" w:type="dxa"/>
            <w:vAlign w:val="center"/>
          </w:tcPr>
          <w:p w:rsidR="0027634D" w:rsidRDefault="0027634D">
            <w:pPr>
              <w:spacing w:line="280" w:lineRule="exact"/>
              <w:rPr>
                <w:rFonts w:ascii="华文仿宋" w:eastAsia="华文仿宋" w:hAnsi="华文仿宋"/>
              </w:rPr>
            </w:pPr>
          </w:p>
        </w:tc>
        <w:tc>
          <w:tcPr>
            <w:tcW w:w="1905" w:type="dxa"/>
            <w:vAlign w:val="center"/>
          </w:tcPr>
          <w:p w:rsidR="0027634D" w:rsidRDefault="0027634D">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27634D" w:rsidRDefault="0027634D">
            <w:pPr>
              <w:spacing w:line="280" w:lineRule="exact"/>
              <w:rPr>
                <w:rFonts w:ascii="华文仿宋" w:eastAsia="华文仿宋" w:hAnsi="华文仿宋"/>
              </w:rPr>
            </w:pPr>
          </w:p>
        </w:tc>
      </w:tr>
      <w:tr w:rsidR="00276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27634D" w:rsidRDefault="00F56566">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hint="eastAsia"/>
              </w:rPr>
              <w:t>.</w:t>
            </w:r>
          </w:p>
        </w:tc>
      </w:tr>
      <w:tr w:rsidR="0027634D">
        <w:trPr>
          <w:trHeight w:val="306"/>
          <w:jc w:val="center"/>
        </w:trPr>
        <w:tc>
          <w:tcPr>
            <w:tcW w:w="9854" w:type="dxa"/>
            <w:gridSpan w:val="7"/>
            <w:vAlign w:val="center"/>
          </w:tcPr>
          <w:p w:rsidR="0027634D" w:rsidRDefault="00F56566">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27634D" w:rsidRDefault="00F56566">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hint="eastAsia"/>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选用教材</w:t>
            </w:r>
          </w:p>
          <w:p w:rsidR="0027634D" w:rsidRDefault="00F56566">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27634D" w:rsidRDefault="00F56566">
            <w:pPr>
              <w:rPr>
                <w:rFonts w:ascii="华文仿宋" w:eastAsia="华文仿宋" w:hAnsi="华文仿宋"/>
              </w:rPr>
            </w:pPr>
            <w:r>
              <w:rPr>
                <w:rFonts w:ascii="华文仿宋" w:eastAsia="华文仿宋" w:hAnsi="华文仿宋" w:hint="eastAsia"/>
              </w:rPr>
              <w:t>《商务统计学》吴爱娟、徐慧、张瑞亭、杜聪慧主编，知识产权出版社</w:t>
            </w:r>
          </w:p>
        </w:tc>
      </w:tr>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27634D" w:rsidRDefault="00F56566">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27634D" w:rsidRDefault="00F56566">
            <w:pPr>
              <w:jc w:val="left"/>
              <w:rPr>
                <w:rFonts w:ascii="华文仿宋" w:hAnsi="华文仿宋"/>
              </w:rPr>
            </w:pPr>
            <w:r>
              <w:rPr>
                <w:rFonts w:ascii="华文仿宋" w:hAnsi="华文仿宋" w:hint="eastAsia"/>
              </w:rPr>
              <w:t>《应用统计学》贾俊平，清华大学出版社</w:t>
            </w:r>
          </w:p>
          <w:p w:rsidR="0027634D" w:rsidRDefault="00F56566">
            <w:pPr>
              <w:jc w:val="left"/>
              <w:rPr>
                <w:rFonts w:ascii="华文仿宋" w:hAnsi="华文仿宋"/>
              </w:rPr>
            </w:pPr>
            <w:r>
              <w:rPr>
                <w:rFonts w:ascii="华文仿宋" w:hAnsi="华文仿宋" w:hint="eastAsia"/>
              </w:rPr>
              <w:t>《统计学基本概念和方法》吴喜之，程博，柳林旭等译，高等教育出版社，施普林格出版社</w:t>
            </w:r>
          </w:p>
        </w:tc>
      </w:tr>
    </w:tbl>
    <w:p w:rsidR="0027634D" w:rsidRDefault="00F56566">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hint="eastAsia"/>
          <w:b/>
          <w:bCs/>
          <w:kern w:val="0"/>
          <w:sz w:val="24"/>
          <w:szCs w:val="24"/>
        </w:rPr>
        <w:t xml:space="preserve">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先修课程</w:t>
            </w:r>
          </w:p>
          <w:p w:rsidR="0027634D" w:rsidRDefault="00F56566">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27634D" w:rsidRDefault="00F56566">
            <w:pPr>
              <w:rPr>
                <w:rFonts w:ascii="华文仿宋" w:eastAsia="华文仿宋" w:hAnsi="华文仿宋"/>
              </w:rPr>
            </w:pPr>
            <w:r>
              <w:rPr>
                <w:rFonts w:ascii="华文仿宋" w:eastAsia="华文仿宋" w:hAnsi="华文仿宋" w:hint="eastAsia"/>
              </w:rPr>
              <w:t>《高等数学》和《概率统计》</w:t>
            </w:r>
          </w:p>
        </w:tc>
      </w:tr>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课前预习方法</w:t>
            </w:r>
          </w:p>
          <w:p w:rsidR="0027634D" w:rsidRDefault="00F56566">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27634D" w:rsidRDefault="00F56566">
            <w:pPr>
              <w:rPr>
                <w:rFonts w:ascii="华文仿宋" w:eastAsia="华文仿宋" w:hAnsi="华文仿宋"/>
              </w:rPr>
            </w:pPr>
            <w:r>
              <w:rPr>
                <w:rFonts w:ascii="华文仿宋" w:eastAsia="华文仿宋" w:hAnsi="华文仿宋" w:hint="eastAsia"/>
              </w:rPr>
              <w:t>自学</w:t>
            </w:r>
          </w:p>
        </w:tc>
      </w:tr>
      <w:tr w:rsidR="0027634D">
        <w:trPr>
          <w:trHeight w:val="567"/>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课程语言</w:t>
            </w:r>
          </w:p>
          <w:p w:rsidR="0027634D" w:rsidRDefault="00F56566">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27634D" w:rsidRDefault="00F56566">
            <w:pPr>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教材语言</w:t>
            </w:r>
          </w:p>
          <w:p w:rsidR="0027634D" w:rsidRDefault="00F56566">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27634D" w:rsidRDefault="00F56566">
            <w:pPr>
              <w:jc w:val="center"/>
              <w:rPr>
                <w:rFonts w:ascii="华文仿宋" w:eastAsia="华文仿宋" w:hAnsi="华文仿宋"/>
                <w:lang w:eastAsia="zh-TW"/>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hint="eastAsia"/>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27634D">
        <w:trPr>
          <w:trHeight w:val="361"/>
          <w:jc w:val="center"/>
        </w:trPr>
        <w:tc>
          <w:tcPr>
            <w:tcW w:w="1866" w:type="dxa"/>
            <w:tcBorders>
              <w:bottom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27634D" w:rsidRDefault="00F56566">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27634D" w:rsidRDefault="00F56566">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楷体_GB2312" w:eastAsia="楷体_GB2312" w:hAnsi="华文仿宋" w:hint="eastAsia"/>
              </w:rPr>
              <w:t>√</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hint="eastAsia"/>
              </w:rPr>
              <w:t xml:space="preserve"> </w:t>
            </w:r>
            <w:r>
              <w:rPr>
                <w:rFonts w:ascii="华文仿宋" w:eastAsia="华文仿宋" w:hAnsi="华文仿宋" w:hint="eastAsia"/>
              </w:rPr>
              <w:t>□</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27634D">
        <w:trPr>
          <w:trHeight w:val="478"/>
          <w:jc w:val="center"/>
        </w:trPr>
        <w:tc>
          <w:tcPr>
            <w:tcW w:w="1866" w:type="dxa"/>
            <w:vMerge w:val="restart"/>
            <w:tcBorders>
              <w:top w:val="single" w:sz="4" w:space="0" w:color="auto"/>
            </w:tcBorders>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27634D" w:rsidRDefault="00F56566">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27634D">
        <w:trPr>
          <w:trHeight w:val="495"/>
          <w:jc w:val="center"/>
        </w:trPr>
        <w:tc>
          <w:tcPr>
            <w:tcW w:w="1866" w:type="dxa"/>
            <w:vMerge/>
            <w:vAlign w:val="center"/>
          </w:tcPr>
          <w:p w:rsidR="0027634D" w:rsidRDefault="0027634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1</w:t>
            </w:r>
            <w:r>
              <w:rPr>
                <w:rFonts w:ascii="华文仿宋" w:eastAsia="华文仿宋" w:hAnsi="华文仿宋"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r>
      <w:tr w:rsidR="0027634D">
        <w:trPr>
          <w:trHeight w:val="495"/>
          <w:jc w:val="center"/>
        </w:trPr>
        <w:tc>
          <w:tcPr>
            <w:tcW w:w="1866" w:type="dxa"/>
            <w:vMerge/>
            <w:vAlign w:val="center"/>
          </w:tcPr>
          <w:p w:rsidR="0027634D" w:rsidRDefault="0027634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8</w:t>
            </w:r>
          </w:p>
        </w:tc>
      </w:tr>
      <w:tr w:rsidR="0027634D">
        <w:trPr>
          <w:trHeight w:val="495"/>
          <w:jc w:val="center"/>
        </w:trPr>
        <w:tc>
          <w:tcPr>
            <w:tcW w:w="1866" w:type="dxa"/>
            <w:vMerge/>
            <w:vAlign w:val="center"/>
          </w:tcPr>
          <w:p w:rsidR="0027634D" w:rsidRDefault="0027634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27634D" w:rsidRDefault="0027634D">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27634D" w:rsidRDefault="0027634D">
            <w:pPr>
              <w:spacing w:line="280" w:lineRule="exact"/>
              <w:rPr>
                <w:rFonts w:ascii="华文仿宋" w:eastAsia="华文仿宋" w:hAnsi="华文仿宋"/>
                <w:szCs w:val="21"/>
                <w:lang w:eastAsia="zh-TW"/>
              </w:rPr>
            </w:pPr>
          </w:p>
        </w:tc>
      </w:tr>
      <w:tr w:rsidR="0027634D">
        <w:trPr>
          <w:trHeight w:val="450"/>
          <w:jc w:val="center"/>
        </w:trPr>
        <w:tc>
          <w:tcPr>
            <w:tcW w:w="1866" w:type="dxa"/>
            <w:vMerge/>
            <w:vAlign w:val="center"/>
          </w:tcPr>
          <w:p w:rsidR="0027634D" w:rsidRDefault="0027634D">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27634D" w:rsidRDefault="0027634D">
            <w:pPr>
              <w:spacing w:line="280" w:lineRule="exact"/>
              <w:rPr>
                <w:rFonts w:ascii="华文仿宋" w:eastAsia="华文仿宋" w:hAnsi="华文仿宋"/>
                <w:szCs w:val="21"/>
                <w:lang w:eastAsia="zh-TW"/>
              </w:rPr>
            </w:pPr>
          </w:p>
        </w:tc>
      </w:tr>
      <w:tr w:rsidR="0027634D">
        <w:trPr>
          <w:trHeight w:val="816"/>
          <w:jc w:val="center"/>
        </w:trPr>
        <w:tc>
          <w:tcPr>
            <w:tcW w:w="1866" w:type="dxa"/>
            <w:vAlign w:val="center"/>
          </w:tcPr>
          <w:p w:rsidR="0027634D" w:rsidRDefault="00F56566">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27634D" w:rsidRDefault="00F56566">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hint="eastAsia"/>
                <w:sz w:val="24"/>
              </w:rPr>
              <w:t>0</w:t>
            </w:r>
            <w:r>
              <w:rPr>
                <w:rFonts w:ascii="华文琥珀" w:eastAsia="华文琥珀" w:hAnsi="华文仿宋" w:hint="eastAsia"/>
                <w:sz w:val="24"/>
              </w:rPr>
              <w:t>”</w:t>
            </w:r>
          </w:p>
          <w:p w:rsidR="0027634D" w:rsidRDefault="00F56566">
            <w:pPr>
              <w:rPr>
                <w:rFonts w:ascii="华文仿宋" w:eastAsia="华文仿宋" w:hAnsi="华文仿宋"/>
              </w:rPr>
            </w:pPr>
            <w:r>
              <w:rPr>
                <w:rFonts w:ascii="华文仿宋" w:eastAsia="华文仿宋" w:hAnsi="华文仿宋" w:hint="eastAsia"/>
              </w:rPr>
              <w:t>2</w:t>
            </w:r>
            <w:r>
              <w:rPr>
                <w:rFonts w:ascii="华文仿宋" w:eastAsia="华文仿宋" w:hAnsi="华文仿宋"/>
              </w:rPr>
              <w:t>.</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w:t>
            </w:r>
            <w:r>
              <w:rPr>
                <w:rFonts w:ascii="华文仿宋" w:eastAsia="华文仿宋" w:hAnsi="华文仿宋"/>
              </w:rPr>
              <w:t>“0”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w:t>
            </w:r>
            <w:r>
              <w:rPr>
                <w:rFonts w:ascii="华文仿宋" w:eastAsia="华文仿宋" w:hAnsi="华文仿宋" w:hint="eastAsia"/>
              </w:rPr>
              <w:t>0</w:t>
            </w:r>
            <w:r>
              <w:rPr>
                <w:rFonts w:ascii="华文仿宋" w:eastAsia="华文仿宋" w:hAnsi="华文仿宋"/>
              </w:rPr>
              <w:t>”</w:t>
            </w:r>
          </w:p>
        </w:tc>
      </w:tr>
    </w:tbl>
    <w:p w:rsidR="00827311" w:rsidRDefault="00827311">
      <w:pPr>
        <w:widowControl/>
        <w:tabs>
          <w:tab w:val="left" w:pos="284"/>
        </w:tabs>
        <w:spacing w:line="360" w:lineRule="auto"/>
        <w:jc w:val="left"/>
        <w:rPr>
          <w:rFonts w:ascii="仿宋_GB2312" w:eastAsia="仿宋_GB2312" w:hAnsi="宋体" w:cs="宋体" w:hint="eastAsia"/>
          <w:b/>
          <w:bCs/>
          <w:kern w:val="0"/>
          <w:sz w:val="24"/>
          <w:szCs w:val="24"/>
        </w:rPr>
      </w:pPr>
    </w:p>
    <w:p w:rsidR="00827311" w:rsidRDefault="00827311">
      <w:pPr>
        <w:widowControl/>
        <w:tabs>
          <w:tab w:val="left" w:pos="284"/>
        </w:tabs>
        <w:spacing w:line="360" w:lineRule="auto"/>
        <w:jc w:val="left"/>
        <w:rPr>
          <w:rFonts w:ascii="仿宋_GB2312" w:eastAsia="仿宋_GB2312" w:hAnsi="宋体" w:cs="宋体" w:hint="eastAsia"/>
          <w:b/>
          <w:bCs/>
          <w:kern w:val="0"/>
          <w:sz w:val="24"/>
          <w:szCs w:val="24"/>
        </w:rPr>
      </w:pPr>
    </w:p>
    <w:p w:rsidR="00827311" w:rsidRDefault="00827311">
      <w:pPr>
        <w:widowControl/>
        <w:tabs>
          <w:tab w:val="left" w:pos="284"/>
        </w:tabs>
        <w:spacing w:line="360" w:lineRule="auto"/>
        <w:jc w:val="left"/>
        <w:rPr>
          <w:rFonts w:ascii="仿宋_GB2312" w:eastAsia="仿宋_GB2312" w:hAnsi="宋体" w:cs="宋体" w:hint="eastAsia"/>
          <w:b/>
          <w:bCs/>
          <w:kern w:val="0"/>
          <w:sz w:val="24"/>
          <w:szCs w:val="24"/>
        </w:rPr>
      </w:pPr>
    </w:p>
    <w:p w:rsidR="00827311" w:rsidRDefault="00827311">
      <w:pPr>
        <w:widowControl/>
        <w:tabs>
          <w:tab w:val="left" w:pos="284"/>
        </w:tabs>
        <w:spacing w:line="360" w:lineRule="auto"/>
        <w:jc w:val="left"/>
        <w:rPr>
          <w:rFonts w:ascii="仿宋_GB2312" w:eastAsia="仿宋_GB2312" w:hAnsi="宋体" w:cs="宋体" w:hint="eastAsia"/>
          <w:b/>
          <w:bCs/>
          <w:kern w:val="0"/>
          <w:sz w:val="24"/>
          <w:szCs w:val="24"/>
        </w:rPr>
      </w:pPr>
    </w:p>
    <w:p w:rsidR="0027634D" w:rsidRDefault="00F56566">
      <w:pPr>
        <w:widowControl/>
        <w:tabs>
          <w:tab w:val="left" w:pos="284"/>
        </w:tabs>
        <w:spacing w:line="360" w:lineRule="auto"/>
        <w:jc w:val="left"/>
        <w:rPr>
          <w:rFonts w:ascii="仿宋_GB2312" w:eastAsia="仿宋_GB2312" w:hAnsi="宋体" w:cs="宋体"/>
          <w:b/>
          <w:bCs/>
          <w:kern w:val="0"/>
          <w:sz w:val="24"/>
          <w:szCs w:val="24"/>
        </w:rPr>
      </w:pPr>
      <w:bookmarkStart w:id="0" w:name="_GoBack"/>
      <w:bookmarkEnd w:id="0"/>
      <w:r>
        <w:rPr>
          <w:rFonts w:ascii="仿宋_GB2312" w:eastAsia="仿宋_GB2312" w:hAnsi="宋体" w:cs="宋体" w:hint="eastAsia"/>
          <w:b/>
          <w:bCs/>
          <w:kern w:val="0"/>
          <w:sz w:val="24"/>
          <w:szCs w:val="24"/>
        </w:rPr>
        <w:lastRenderedPageBreak/>
        <w:t>九、成绩评价（</w:t>
      </w:r>
      <w:r>
        <w:rPr>
          <w:rFonts w:ascii="仿宋_GB2312" w:eastAsia="仿宋_GB2312" w:hAnsi="宋体" w:cs="宋体" w:hint="eastAsia"/>
          <w:b/>
          <w:bCs/>
          <w:kern w:val="0"/>
          <w:sz w:val="24"/>
          <w:szCs w:val="24"/>
        </w:rPr>
        <w:t xml:space="preserve">Assessment and </w:t>
      </w:r>
      <w:r>
        <w:rPr>
          <w:rFonts w:ascii="仿宋_GB2312" w:eastAsia="仿宋_GB2312" w:hAnsi="宋体" w:cs="宋体" w:hint="eastAsia"/>
          <w:b/>
          <w:bCs/>
          <w:kern w:val="0"/>
          <w:sz w:val="24"/>
          <w:szCs w:val="24"/>
        </w:rPr>
        <w:t>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27634D">
        <w:trPr>
          <w:trHeight w:val="560"/>
          <w:jc w:val="center"/>
        </w:trPr>
        <w:tc>
          <w:tcPr>
            <w:tcW w:w="1098" w:type="dxa"/>
            <w:vMerge w:val="restart"/>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27634D" w:rsidRDefault="00F56566">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27634D" w:rsidRDefault="00F56566">
            <w:pPr>
              <w:jc w:val="center"/>
              <w:rPr>
                <w:rFonts w:ascii="华文仿宋" w:eastAsia="华文仿宋" w:hAnsi="华文仿宋"/>
                <w:szCs w:val="21"/>
                <w:lang w:eastAsia="zh-TW"/>
              </w:rPr>
            </w:pPr>
            <w:r>
              <w:rPr>
                <w:rFonts w:ascii="华文仿宋" w:eastAsia="华文仿宋" w:hAnsi="华文仿宋"/>
                <w:szCs w:val="21"/>
              </w:rPr>
              <w:t>%</w:t>
            </w:r>
          </w:p>
        </w:tc>
      </w:tr>
      <w:tr w:rsidR="0027634D">
        <w:trPr>
          <w:trHeight w:val="560"/>
          <w:jc w:val="center"/>
        </w:trPr>
        <w:tc>
          <w:tcPr>
            <w:tcW w:w="1098" w:type="dxa"/>
            <w:vMerge/>
            <w:vAlign w:val="center"/>
          </w:tcPr>
          <w:p w:rsidR="0027634D" w:rsidRDefault="0027634D">
            <w:pPr>
              <w:spacing w:line="280" w:lineRule="exact"/>
              <w:jc w:val="center"/>
              <w:rPr>
                <w:rFonts w:ascii="华文仿宋" w:eastAsia="华文仿宋" w:hAnsi="华文仿宋"/>
                <w:szCs w:val="21"/>
                <w:lang w:eastAsia="zh-TW"/>
              </w:rPr>
            </w:pPr>
          </w:p>
        </w:tc>
        <w:tc>
          <w:tcPr>
            <w:tcW w:w="1922"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5</w:t>
            </w:r>
            <w:r>
              <w:rPr>
                <w:rFonts w:ascii="华文仿宋" w:eastAsia="华文仿宋" w:hAnsi="华文仿宋" w:hint="eastAsia"/>
                <w:szCs w:val="21"/>
              </w:rPr>
              <w:t>0</w:t>
            </w:r>
          </w:p>
        </w:tc>
        <w:tc>
          <w:tcPr>
            <w:tcW w:w="194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r>
      <w:tr w:rsidR="0027634D">
        <w:trPr>
          <w:trHeight w:val="560"/>
          <w:jc w:val="center"/>
        </w:trPr>
        <w:tc>
          <w:tcPr>
            <w:tcW w:w="1098" w:type="dxa"/>
            <w:vMerge/>
            <w:vAlign w:val="center"/>
          </w:tcPr>
          <w:p w:rsidR="0027634D" w:rsidRDefault="0027634D">
            <w:pPr>
              <w:spacing w:line="280" w:lineRule="exact"/>
              <w:jc w:val="center"/>
              <w:rPr>
                <w:rFonts w:ascii="华文仿宋" w:eastAsia="华文仿宋" w:hAnsi="华文仿宋"/>
                <w:szCs w:val="21"/>
                <w:lang w:eastAsia="zh-TW"/>
              </w:rPr>
            </w:pPr>
          </w:p>
        </w:tc>
        <w:tc>
          <w:tcPr>
            <w:tcW w:w="1922"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3</w:t>
            </w:r>
            <w:r>
              <w:rPr>
                <w:rFonts w:ascii="华文仿宋" w:eastAsia="华文仿宋" w:hAnsi="华文仿宋" w:hint="eastAsia"/>
                <w:szCs w:val="21"/>
              </w:rPr>
              <w:t>0</w:t>
            </w:r>
          </w:p>
        </w:tc>
        <w:tc>
          <w:tcPr>
            <w:tcW w:w="1945"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r>
      <w:tr w:rsidR="0027634D">
        <w:trPr>
          <w:trHeight w:val="560"/>
          <w:jc w:val="center"/>
        </w:trPr>
        <w:tc>
          <w:tcPr>
            <w:tcW w:w="1098" w:type="dxa"/>
            <w:vMerge/>
            <w:vAlign w:val="center"/>
          </w:tcPr>
          <w:p w:rsidR="0027634D" w:rsidRDefault="0027634D">
            <w:pPr>
              <w:spacing w:line="280" w:lineRule="exact"/>
              <w:jc w:val="center"/>
              <w:rPr>
                <w:rFonts w:ascii="华文仿宋" w:eastAsia="华文仿宋" w:hAnsi="华文仿宋"/>
                <w:szCs w:val="21"/>
                <w:lang w:eastAsia="zh-TW"/>
              </w:rPr>
            </w:pPr>
          </w:p>
        </w:tc>
        <w:tc>
          <w:tcPr>
            <w:tcW w:w="1922"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r>
      <w:tr w:rsidR="0027634D">
        <w:trPr>
          <w:trHeight w:val="560"/>
          <w:jc w:val="center"/>
        </w:trPr>
        <w:tc>
          <w:tcPr>
            <w:tcW w:w="1098" w:type="dxa"/>
            <w:vMerge/>
            <w:vAlign w:val="center"/>
          </w:tcPr>
          <w:p w:rsidR="0027634D" w:rsidRDefault="0027634D">
            <w:pPr>
              <w:spacing w:line="280" w:lineRule="exact"/>
              <w:jc w:val="center"/>
              <w:rPr>
                <w:rFonts w:ascii="华文仿宋" w:eastAsia="华文仿宋" w:hAnsi="华文仿宋"/>
                <w:szCs w:val="21"/>
                <w:lang w:eastAsia="zh-TW"/>
              </w:rPr>
            </w:pPr>
          </w:p>
        </w:tc>
        <w:tc>
          <w:tcPr>
            <w:tcW w:w="1922" w:type="dxa"/>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27634D" w:rsidRDefault="00F56566">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hint="eastAsia"/>
                <w:szCs w:val="21"/>
              </w:rPr>
              <w:t xml:space="preserve">  </w:t>
            </w:r>
            <w:r>
              <w:rPr>
                <w:rFonts w:ascii="华文仿宋" w:eastAsia="华文仿宋" w:hAnsi="华文仿宋" w:hint="eastAsia"/>
                <w:szCs w:val="21"/>
              </w:rPr>
              <w:t>业</w:t>
            </w:r>
          </w:p>
        </w:tc>
        <w:tc>
          <w:tcPr>
            <w:tcW w:w="1441"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20</w:t>
            </w:r>
          </w:p>
        </w:tc>
      </w:tr>
      <w:tr w:rsidR="0027634D">
        <w:trPr>
          <w:trHeight w:val="560"/>
          <w:jc w:val="center"/>
        </w:trPr>
        <w:tc>
          <w:tcPr>
            <w:tcW w:w="1098" w:type="dxa"/>
            <w:vMerge/>
            <w:vAlign w:val="center"/>
          </w:tcPr>
          <w:p w:rsidR="0027634D" w:rsidRDefault="0027634D">
            <w:pPr>
              <w:spacing w:line="280" w:lineRule="exact"/>
              <w:jc w:val="center"/>
              <w:rPr>
                <w:rFonts w:ascii="华文仿宋" w:eastAsia="华文仿宋" w:hAnsi="华文仿宋"/>
                <w:szCs w:val="21"/>
                <w:lang w:eastAsia="zh-TW"/>
              </w:rPr>
            </w:pPr>
          </w:p>
        </w:tc>
        <w:tc>
          <w:tcPr>
            <w:tcW w:w="1922" w:type="dxa"/>
            <w:vAlign w:val="center"/>
          </w:tcPr>
          <w:p w:rsidR="0027634D" w:rsidRDefault="00F56566">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27634D" w:rsidRDefault="00F56566">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0</w:t>
            </w:r>
          </w:p>
        </w:tc>
      </w:tr>
      <w:tr w:rsidR="0027634D">
        <w:trPr>
          <w:trHeight w:val="497"/>
          <w:jc w:val="center"/>
        </w:trPr>
        <w:tc>
          <w:tcPr>
            <w:tcW w:w="1098" w:type="dxa"/>
            <w:vMerge/>
          </w:tcPr>
          <w:p w:rsidR="0027634D" w:rsidRDefault="0027634D">
            <w:pPr>
              <w:spacing w:line="280" w:lineRule="exact"/>
              <w:rPr>
                <w:rFonts w:ascii="华文仿宋" w:eastAsia="华文仿宋" w:hAnsi="华文仿宋"/>
                <w:szCs w:val="21"/>
                <w:lang w:eastAsia="zh-TW"/>
              </w:rPr>
            </w:pPr>
          </w:p>
        </w:tc>
        <w:tc>
          <w:tcPr>
            <w:tcW w:w="8841" w:type="dxa"/>
            <w:gridSpan w:val="6"/>
          </w:tcPr>
          <w:p w:rsidR="0027634D" w:rsidRDefault="00F56566">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27634D" w:rsidRDefault="0027634D">
            <w:pPr>
              <w:spacing w:line="280" w:lineRule="exact"/>
              <w:rPr>
                <w:rFonts w:ascii="华文仿宋" w:eastAsia="华文仿宋" w:hAnsi="华文仿宋"/>
                <w:szCs w:val="21"/>
              </w:rPr>
            </w:pPr>
          </w:p>
          <w:p w:rsidR="0027634D" w:rsidRDefault="0027634D">
            <w:pPr>
              <w:spacing w:line="280" w:lineRule="exact"/>
              <w:rPr>
                <w:rFonts w:ascii="华文仿宋" w:eastAsia="华文仿宋" w:hAnsi="华文仿宋"/>
                <w:szCs w:val="21"/>
                <w:lang w:eastAsia="zh-TW"/>
              </w:rPr>
            </w:pPr>
          </w:p>
        </w:tc>
      </w:tr>
      <w:tr w:rsidR="0027634D">
        <w:trPr>
          <w:trHeight w:val="306"/>
          <w:jc w:val="center"/>
        </w:trPr>
        <w:tc>
          <w:tcPr>
            <w:tcW w:w="1098" w:type="dxa"/>
            <w:vMerge/>
            <w:vAlign w:val="center"/>
          </w:tcPr>
          <w:p w:rsidR="0027634D" w:rsidRDefault="0027634D">
            <w:pPr>
              <w:spacing w:line="280" w:lineRule="exact"/>
              <w:jc w:val="right"/>
              <w:rPr>
                <w:rFonts w:ascii="华文仿宋" w:eastAsia="华文仿宋" w:hAnsi="华文仿宋"/>
                <w:szCs w:val="21"/>
                <w:lang w:eastAsia="zh-TW"/>
              </w:rPr>
            </w:pPr>
          </w:p>
        </w:tc>
        <w:tc>
          <w:tcPr>
            <w:tcW w:w="8841" w:type="dxa"/>
            <w:gridSpan w:val="6"/>
            <w:vAlign w:val="center"/>
          </w:tcPr>
          <w:p w:rsidR="0027634D" w:rsidRDefault="00F56566">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27634D" w:rsidRDefault="0027634D">
      <w:pPr>
        <w:pStyle w:val="1"/>
        <w:ind w:firstLineChars="0" w:firstLine="0"/>
        <w:jc w:val="left"/>
        <w:rPr>
          <w:rFonts w:ascii="华文仿宋" w:eastAsia="华文仿宋" w:hAnsi="华文仿宋"/>
          <w:b/>
          <w:bCs/>
          <w:sz w:val="24"/>
          <w:szCs w:val="24"/>
        </w:rPr>
      </w:pPr>
    </w:p>
    <w:p w:rsidR="0027634D" w:rsidRDefault="00F56566">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w:t>
      </w:r>
      <w:r>
        <w:rPr>
          <w:rFonts w:ascii="华文仿宋" w:eastAsia="华文仿宋" w:hAnsi="华文仿宋" w:hint="eastAsia"/>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7634D">
        <w:trPr>
          <w:trHeight w:val="1914"/>
        </w:trPr>
        <w:tc>
          <w:tcPr>
            <w:tcW w:w="10065" w:type="dxa"/>
          </w:tcPr>
          <w:p w:rsidR="0027634D" w:rsidRDefault="00F56566">
            <w:pPr>
              <w:jc w:val="left"/>
              <w:rPr>
                <w:rFonts w:ascii="华文仿宋" w:eastAsia="华文仿宋" w:hAnsi="华文仿宋"/>
                <w:sz w:val="28"/>
                <w:szCs w:val="28"/>
              </w:rPr>
            </w:pPr>
            <w:r>
              <w:rPr>
                <w:rFonts w:ascii="华文仿宋" w:eastAsia="华文仿宋" w:hAnsi="华文仿宋" w:hint="eastAsia"/>
                <w:szCs w:val="21"/>
              </w:rPr>
              <w:t>及时与学生本人进行交流，并进行考证，及时处理学生的意见。</w:t>
            </w:r>
          </w:p>
        </w:tc>
      </w:tr>
    </w:tbl>
    <w:p w:rsidR="0027634D" w:rsidRDefault="0027634D">
      <w:pPr>
        <w:jc w:val="left"/>
        <w:rPr>
          <w:rFonts w:ascii="华文仿宋" w:eastAsia="华文仿宋" w:hAnsi="华文仿宋"/>
          <w:sz w:val="28"/>
          <w:szCs w:val="28"/>
        </w:rPr>
      </w:pPr>
    </w:p>
    <w:sectPr w:rsidR="0027634D">
      <w:headerReference w:type="default" r:id="rId17"/>
      <w:pgSz w:w="11906" w:h="16838"/>
      <w:pgMar w:top="1440" w:right="1800" w:bottom="1135"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566" w:rsidRDefault="00F56566">
      <w:r>
        <w:separator/>
      </w:r>
    </w:p>
  </w:endnote>
  <w:endnote w:type="continuationSeparator" w:id="0">
    <w:p w:rsidR="00F56566" w:rsidRDefault="00F5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auto"/>
    <w:pitch w:val="default"/>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566" w:rsidRDefault="00F56566">
      <w:r>
        <w:separator/>
      </w:r>
    </w:p>
  </w:footnote>
  <w:footnote w:type="continuationSeparator" w:id="0">
    <w:p w:rsidR="00F56566" w:rsidRDefault="00F56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34D" w:rsidRDefault="002763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B10D3"/>
    <w:rsid w:val="001C11CC"/>
    <w:rsid w:val="001C58E5"/>
    <w:rsid w:val="001E6BBB"/>
    <w:rsid w:val="001F6598"/>
    <w:rsid w:val="0021017C"/>
    <w:rsid w:val="002261E0"/>
    <w:rsid w:val="00257E8E"/>
    <w:rsid w:val="00264C8D"/>
    <w:rsid w:val="0027634D"/>
    <w:rsid w:val="00277646"/>
    <w:rsid w:val="002862C6"/>
    <w:rsid w:val="00291C18"/>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C54"/>
    <w:rsid w:val="004E004C"/>
    <w:rsid w:val="00515B1E"/>
    <w:rsid w:val="005351B5"/>
    <w:rsid w:val="00535B15"/>
    <w:rsid w:val="005835CC"/>
    <w:rsid w:val="00585552"/>
    <w:rsid w:val="00592359"/>
    <w:rsid w:val="005C5F0B"/>
    <w:rsid w:val="005F61F2"/>
    <w:rsid w:val="00613DB0"/>
    <w:rsid w:val="0062133D"/>
    <w:rsid w:val="006349C1"/>
    <w:rsid w:val="00650E1F"/>
    <w:rsid w:val="00677F05"/>
    <w:rsid w:val="006907D4"/>
    <w:rsid w:val="006D4F1F"/>
    <w:rsid w:val="00733356"/>
    <w:rsid w:val="00740E4E"/>
    <w:rsid w:val="00775B63"/>
    <w:rsid w:val="007B1E27"/>
    <w:rsid w:val="007C6A4E"/>
    <w:rsid w:val="007E5F3A"/>
    <w:rsid w:val="008146B6"/>
    <w:rsid w:val="0081759E"/>
    <w:rsid w:val="00817FD7"/>
    <w:rsid w:val="00827311"/>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B62AA7"/>
    <w:rsid w:val="00B6532A"/>
    <w:rsid w:val="00BD0993"/>
    <w:rsid w:val="00C23F8F"/>
    <w:rsid w:val="00C408B5"/>
    <w:rsid w:val="00C621A9"/>
    <w:rsid w:val="00C733DC"/>
    <w:rsid w:val="00C84686"/>
    <w:rsid w:val="00CC4D22"/>
    <w:rsid w:val="00CD1DF2"/>
    <w:rsid w:val="00D00D5A"/>
    <w:rsid w:val="00D16C0C"/>
    <w:rsid w:val="00D5291B"/>
    <w:rsid w:val="00D55274"/>
    <w:rsid w:val="00D5746B"/>
    <w:rsid w:val="00D814F0"/>
    <w:rsid w:val="00D83EFA"/>
    <w:rsid w:val="00D85B76"/>
    <w:rsid w:val="00E04540"/>
    <w:rsid w:val="00E335A2"/>
    <w:rsid w:val="00E403CE"/>
    <w:rsid w:val="00E45D9A"/>
    <w:rsid w:val="00E64F43"/>
    <w:rsid w:val="00E7450E"/>
    <w:rsid w:val="00E77715"/>
    <w:rsid w:val="00EA4718"/>
    <w:rsid w:val="00EB1D11"/>
    <w:rsid w:val="00EB73F0"/>
    <w:rsid w:val="00ED0E29"/>
    <w:rsid w:val="00EE3ED8"/>
    <w:rsid w:val="00EE77C5"/>
    <w:rsid w:val="00F0645D"/>
    <w:rsid w:val="00F06B90"/>
    <w:rsid w:val="00F12F7B"/>
    <w:rsid w:val="00F56566"/>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F9970D9"/>
    <w:rsid w:val="3A1F37E7"/>
    <w:rsid w:val="402A4F54"/>
    <w:rsid w:val="51206DA9"/>
    <w:rsid w:val="520B69A6"/>
    <w:rsid w:val="558C43EA"/>
    <w:rsid w:val="5E024A48"/>
    <w:rsid w:val="73FC5259"/>
    <w:rsid w:val="7AE84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rPr>
      <w:sz w:val="22"/>
      <w:szCs w:val="22"/>
    </w:rPr>
  </w:style>
  <w:style w:type="character" w:customStyle="1" w:styleId="Char">
    <w:name w:val="批注框文本 Char"/>
    <w:link w:val="a3"/>
    <w:uiPriority w:val="99"/>
    <w:semiHidden/>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677</Words>
  <Characters>3865</Characters>
  <Application>Microsoft Office Word</Application>
  <DocSecurity>0</DocSecurity>
  <Lines>32</Lines>
  <Paragraphs>9</Paragraphs>
  <ScaleCrop>false</ScaleCrop>
  <Company>Microsoft</Company>
  <LinksUpToDate>false</LinksUpToDate>
  <CharactersWithSpaces>4533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jiahuashuxue</cp:lastModifiedBy>
  <cp:revision>1</cp:revision>
  <cp:lastPrinted>2014-11-24T03:06:00Z</cp:lastPrinted>
  <dcterms:created xsi:type="dcterms:W3CDTF">2014-12-10T02:08:00Z</dcterms:created>
  <dcterms:modified xsi:type="dcterms:W3CDTF">2015-09-18T05:43:00Z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